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73CE4" w14:textId="203B0051" w:rsidR="00B238E2" w:rsidRDefault="00B238E2" w:rsidP="00B238E2">
      <w:pPr>
        <w:spacing w:after="120"/>
        <w:ind w:right="-270"/>
        <w:rPr>
          <w:sz w:val="36"/>
          <w:szCs w:val="36"/>
        </w:rPr>
      </w:pPr>
      <w:r>
        <w:rPr>
          <w:b/>
          <w:sz w:val="40"/>
          <w:szCs w:val="40"/>
        </w:rPr>
        <w:t>Handling Service Animals and Emotional Support Animals in County Programs and Facilities</w:t>
      </w:r>
      <w:r>
        <w:rPr>
          <w:sz w:val="36"/>
          <w:szCs w:val="36"/>
        </w:rPr>
        <w:t xml:space="preserve"> </w:t>
      </w:r>
      <w:r w:rsidRPr="00900B7B">
        <w:rPr>
          <w:sz w:val="28"/>
          <w:szCs w:val="28"/>
        </w:rPr>
        <w:t>(</w:t>
      </w:r>
      <w:r w:rsidRPr="00421192">
        <w:rPr>
          <w:sz w:val="28"/>
          <w:szCs w:val="28"/>
        </w:rPr>
        <w:t>DRAFT</w:t>
      </w:r>
      <w:r w:rsidR="00AF067F">
        <w:rPr>
          <w:sz w:val="28"/>
          <w:szCs w:val="28"/>
        </w:rPr>
        <w:t>-</w:t>
      </w:r>
      <w:r w:rsidR="00570070">
        <w:rPr>
          <w:sz w:val="28"/>
          <w:szCs w:val="28"/>
        </w:rPr>
        <w:t>2</w:t>
      </w:r>
      <w:r>
        <w:rPr>
          <w:sz w:val="28"/>
          <w:szCs w:val="28"/>
        </w:rPr>
        <w:t xml:space="preserve"> 0</w:t>
      </w:r>
      <w:r w:rsidR="0080162C">
        <w:rPr>
          <w:sz w:val="28"/>
          <w:szCs w:val="28"/>
        </w:rPr>
        <w:t>6/01</w:t>
      </w:r>
      <w:r>
        <w:rPr>
          <w:sz w:val="28"/>
          <w:szCs w:val="28"/>
        </w:rPr>
        <w:t>/26</w:t>
      </w:r>
      <w:r>
        <w:rPr>
          <w:sz w:val="36"/>
          <w:szCs w:val="36"/>
        </w:rPr>
        <w:t>)</w:t>
      </w:r>
    </w:p>
    <w:p w14:paraId="7667BC22" w14:textId="7F1DFF35" w:rsidR="00B238E2" w:rsidRPr="00FA34E3" w:rsidRDefault="00B238E2" w:rsidP="00B238E2">
      <w:pPr>
        <w:rPr>
          <w:sz w:val="30"/>
          <w:szCs w:val="30"/>
        </w:rPr>
      </w:pPr>
      <w:r w:rsidRPr="00FA34E3">
        <w:rPr>
          <w:sz w:val="30"/>
          <w:szCs w:val="30"/>
        </w:rPr>
        <w:t xml:space="preserve">Guidance for Sacramento County </w:t>
      </w:r>
      <w:r>
        <w:rPr>
          <w:sz w:val="30"/>
          <w:szCs w:val="30"/>
        </w:rPr>
        <w:t>Employees, Supervisors and Managers</w:t>
      </w:r>
    </w:p>
    <w:p w14:paraId="04A9653B" w14:textId="77777777" w:rsidR="00B238E2" w:rsidRPr="00FA34E3" w:rsidRDefault="00B238E2" w:rsidP="00B238E2">
      <w:pPr>
        <w:spacing w:after="120" w:line="288" w:lineRule="auto"/>
        <w:rPr>
          <w:b/>
          <w:sz w:val="30"/>
          <w:szCs w:val="30"/>
        </w:rPr>
      </w:pPr>
      <w:r>
        <w:rPr>
          <w:b/>
          <w:sz w:val="32"/>
          <w:szCs w:val="32"/>
        </w:rPr>
        <w:t>Background and Legal Authority</w:t>
      </w:r>
    </w:p>
    <w:p w14:paraId="719D4C17" w14:textId="77777777" w:rsidR="00B238E2" w:rsidRDefault="00B238E2" w:rsidP="00B238E2">
      <w:pPr>
        <w:spacing w:after="120" w:line="288" w:lineRule="auto"/>
        <w:rPr>
          <w:rFonts w:ascii="Arial" w:hAnsi="Arial" w:cs="Arial"/>
          <w:sz w:val="24"/>
          <w:szCs w:val="24"/>
        </w:rPr>
      </w:pPr>
      <w:r>
        <w:rPr>
          <w:rFonts w:ascii="Arial" w:hAnsi="Arial" w:cs="Arial"/>
          <w:sz w:val="24"/>
          <w:szCs w:val="24"/>
        </w:rPr>
        <w:t>The County of Sacramento does not discriminate on the basis of disability in access to, or in the administration of, its programs, services, and activities for the public, in compliance with Federal and State laws and regulations that include:</w:t>
      </w:r>
    </w:p>
    <w:p w14:paraId="3A7D0F62" w14:textId="043BE78C" w:rsidR="00B238E2" w:rsidRDefault="00B238E2" w:rsidP="00B238E2">
      <w:pPr>
        <w:pStyle w:val="ListParagraph"/>
        <w:numPr>
          <w:ilvl w:val="0"/>
          <w:numId w:val="1"/>
        </w:numPr>
        <w:spacing w:after="120" w:line="288" w:lineRule="auto"/>
        <w:contextualSpacing w:val="0"/>
        <w:rPr>
          <w:rFonts w:ascii="Arial" w:hAnsi="Arial" w:cs="Arial"/>
          <w:sz w:val="24"/>
          <w:szCs w:val="24"/>
        </w:rPr>
      </w:pPr>
      <w:r>
        <w:rPr>
          <w:rFonts w:ascii="Arial" w:hAnsi="Arial" w:cs="Arial"/>
          <w:sz w:val="24"/>
          <w:szCs w:val="24"/>
        </w:rPr>
        <w:t>Americans with Disabilities Act (ADA) of 1990 amended</w:t>
      </w:r>
    </w:p>
    <w:p w14:paraId="6AC3F459" w14:textId="759CB218" w:rsidR="00B238E2" w:rsidRDefault="00B238E2" w:rsidP="00B238E2">
      <w:pPr>
        <w:pStyle w:val="ListParagraph"/>
        <w:numPr>
          <w:ilvl w:val="0"/>
          <w:numId w:val="1"/>
        </w:numPr>
        <w:spacing w:after="120" w:line="288" w:lineRule="auto"/>
        <w:contextualSpacing w:val="0"/>
        <w:rPr>
          <w:rFonts w:ascii="Arial" w:hAnsi="Arial" w:cs="Arial"/>
          <w:sz w:val="24"/>
          <w:szCs w:val="24"/>
        </w:rPr>
      </w:pPr>
      <w:r>
        <w:rPr>
          <w:rFonts w:ascii="Arial" w:hAnsi="Arial" w:cs="Arial"/>
          <w:sz w:val="24"/>
          <w:szCs w:val="24"/>
        </w:rPr>
        <w:t>Section 504 of the Rehabilitation Act of 1973 amended</w:t>
      </w:r>
    </w:p>
    <w:p w14:paraId="2FD7E047" w14:textId="3F117229" w:rsidR="00013032" w:rsidRDefault="00013032" w:rsidP="00B238E2">
      <w:pPr>
        <w:pStyle w:val="ListParagraph"/>
        <w:numPr>
          <w:ilvl w:val="0"/>
          <w:numId w:val="1"/>
        </w:numPr>
        <w:spacing w:after="120" w:line="288" w:lineRule="auto"/>
        <w:contextualSpacing w:val="0"/>
        <w:rPr>
          <w:rFonts w:ascii="Arial" w:hAnsi="Arial" w:cs="Arial"/>
          <w:sz w:val="24"/>
          <w:szCs w:val="24"/>
        </w:rPr>
      </w:pPr>
      <w:r>
        <w:rPr>
          <w:rFonts w:ascii="Arial" w:hAnsi="Arial" w:cs="Arial"/>
          <w:sz w:val="24"/>
          <w:szCs w:val="24"/>
        </w:rPr>
        <w:t>Fair Housing Act</w:t>
      </w:r>
    </w:p>
    <w:p w14:paraId="2A55EB18" w14:textId="1AA34158" w:rsidR="00047A95" w:rsidRDefault="00D4378A" w:rsidP="004C3A4B">
      <w:pPr>
        <w:pStyle w:val="ListParagraph"/>
        <w:numPr>
          <w:ilvl w:val="0"/>
          <w:numId w:val="1"/>
        </w:numPr>
        <w:spacing w:after="120" w:line="288" w:lineRule="auto"/>
        <w:contextualSpacing w:val="0"/>
        <w:rPr>
          <w:rFonts w:ascii="Arial" w:hAnsi="Arial" w:cs="Arial"/>
          <w:sz w:val="24"/>
          <w:szCs w:val="24"/>
        </w:rPr>
      </w:pPr>
      <w:r>
        <w:rPr>
          <w:rFonts w:ascii="Arial" w:hAnsi="Arial" w:cs="Arial"/>
          <w:sz w:val="24"/>
          <w:szCs w:val="24"/>
        </w:rPr>
        <w:t>California Fair Employment and Housing Act (FEHA)</w:t>
      </w:r>
    </w:p>
    <w:p w14:paraId="657A4847" w14:textId="5200A144" w:rsidR="00FD53EB" w:rsidRDefault="00526263" w:rsidP="004C3A4B">
      <w:pPr>
        <w:pStyle w:val="ListParagraph"/>
        <w:numPr>
          <w:ilvl w:val="0"/>
          <w:numId w:val="1"/>
        </w:numPr>
        <w:spacing w:after="120" w:line="288" w:lineRule="auto"/>
        <w:contextualSpacing w:val="0"/>
        <w:rPr>
          <w:rFonts w:ascii="Arial" w:hAnsi="Arial" w:cs="Arial"/>
          <w:sz w:val="24"/>
          <w:szCs w:val="24"/>
        </w:rPr>
      </w:pPr>
      <w:r>
        <w:rPr>
          <w:rFonts w:ascii="Arial" w:hAnsi="Arial" w:cs="Arial"/>
          <w:sz w:val="24"/>
          <w:szCs w:val="24"/>
        </w:rPr>
        <w:t xml:space="preserve">California Government Code </w:t>
      </w:r>
      <w:r w:rsidR="00E47A31">
        <w:rPr>
          <w:rFonts w:ascii="Arial" w:hAnsi="Arial" w:cs="Arial"/>
          <w:sz w:val="24"/>
          <w:szCs w:val="24"/>
        </w:rPr>
        <w:t>§</w:t>
      </w:r>
      <w:r>
        <w:rPr>
          <w:rFonts w:ascii="Arial" w:hAnsi="Arial" w:cs="Arial"/>
          <w:sz w:val="24"/>
          <w:szCs w:val="24"/>
        </w:rPr>
        <w:t>11135</w:t>
      </w:r>
      <w:r w:rsidR="00480FBF">
        <w:rPr>
          <w:rFonts w:ascii="Arial" w:hAnsi="Arial" w:cs="Arial"/>
          <w:sz w:val="24"/>
          <w:szCs w:val="24"/>
        </w:rPr>
        <w:t xml:space="preserve"> et seq </w:t>
      </w:r>
      <w:r w:rsidR="000B1B24">
        <w:rPr>
          <w:rFonts w:ascii="Arial" w:hAnsi="Arial" w:cs="Arial"/>
          <w:sz w:val="24"/>
          <w:szCs w:val="24"/>
        </w:rPr>
        <w:t xml:space="preserve">and </w:t>
      </w:r>
      <w:r w:rsidR="00E47A31">
        <w:rPr>
          <w:rFonts w:ascii="Arial" w:hAnsi="Arial" w:cs="Arial"/>
          <w:sz w:val="24"/>
          <w:szCs w:val="24"/>
        </w:rPr>
        <w:t>§</w:t>
      </w:r>
      <w:r w:rsidR="000B1B24">
        <w:rPr>
          <w:rFonts w:ascii="Arial" w:hAnsi="Arial" w:cs="Arial"/>
          <w:sz w:val="24"/>
          <w:szCs w:val="24"/>
        </w:rPr>
        <w:t>12900 et seq</w:t>
      </w:r>
    </w:p>
    <w:p w14:paraId="7A81DAB0" w14:textId="606856A3" w:rsidR="00B238E2" w:rsidRDefault="00B238E2" w:rsidP="007670AE">
      <w:pPr>
        <w:pStyle w:val="ListParagraph"/>
        <w:numPr>
          <w:ilvl w:val="0"/>
          <w:numId w:val="1"/>
        </w:numPr>
        <w:spacing w:after="120" w:line="288" w:lineRule="auto"/>
        <w:contextualSpacing w:val="0"/>
        <w:rPr>
          <w:rFonts w:ascii="Arial" w:hAnsi="Arial" w:cs="Arial"/>
          <w:sz w:val="24"/>
          <w:szCs w:val="24"/>
        </w:rPr>
      </w:pPr>
      <w:r>
        <w:rPr>
          <w:rFonts w:ascii="Arial" w:hAnsi="Arial" w:cs="Arial"/>
          <w:sz w:val="24"/>
          <w:szCs w:val="24"/>
        </w:rPr>
        <w:t xml:space="preserve">California Civil Code </w:t>
      </w:r>
      <w:r w:rsidR="00BC3540">
        <w:rPr>
          <w:rFonts w:ascii="Arial" w:hAnsi="Arial" w:cs="Arial"/>
          <w:sz w:val="24"/>
          <w:szCs w:val="24"/>
        </w:rPr>
        <w:t>§</w:t>
      </w:r>
      <w:r>
        <w:rPr>
          <w:rFonts w:ascii="Arial" w:hAnsi="Arial" w:cs="Arial"/>
          <w:sz w:val="24"/>
          <w:szCs w:val="24"/>
        </w:rPr>
        <w:t xml:space="preserve"> 51 (Unruh Civil Rights Act) and </w:t>
      </w:r>
      <w:r w:rsidR="00BC3540">
        <w:rPr>
          <w:rFonts w:ascii="Arial" w:hAnsi="Arial" w:cs="Arial"/>
          <w:sz w:val="24"/>
          <w:szCs w:val="24"/>
        </w:rPr>
        <w:t>§</w:t>
      </w:r>
      <w:r>
        <w:rPr>
          <w:rFonts w:ascii="Arial" w:hAnsi="Arial" w:cs="Arial"/>
          <w:sz w:val="24"/>
          <w:szCs w:val="24"/>
        </w:rPr>
        <w:t xml:space="preserve">54 through </w:t>
      </w:r>
      <w:r w:rsidR="00BC3540">
        <w:rPr>
          <w:rFonts w:ascii="Arial" w:hAnsi="Arial" w:cs="Arial"/>
          <w:sz w:val="24"/>
          <w:szCs w:val="24"/>
        </w:rPr>
        <w:t>§</w:t>
      </w:r>
      <w:r>
        <w:rPr>
          <w:rFonts w:ascii="Arial" w:hAnsi="Arial" w:cs="Arial"/>
          <w:sz w:val="24"/>
          <w:szCs w:val="24"/>
        </w:rPr>
        <w:t>55.32 (Part 2.5 Blind and Other Physically Disabled Persons).</w:t>
      </w:r>
    </w:p>
    <w:p w14:paraId="71BBC18B" w14:textId="7879FB0B" w:rsidR="007B6960" w:rsidRDefault="007B6960" w:rsidP="00AB69D6">
      <w:pPr>
        <w:pStyle w:val="ListParagraph"/>
        <w:spacing w:after="120" w:line="288" w:lineRule="auto"/>
        <w:ind w:left="0"/>
        <w:contextualSpacing w:val="0"/>
        <w:rPr>
          <w:rFonts w:ascii="Arial" w:hAnsi="Arial" w:cs="Arial"/>
          <w:sz w:val="24"/>
          <w:szCs w:val="24"/>
        </w:rPr>
      </w:pPr>
      <w:r>
        <w:rPr>
          <w:rFonts w:ascii="Arial" w:hAnsi="Arial" w:cs="Arial"/>
          <w:sz w:val="24"/>
          <w:szCs w:val="24"/>
        </w:rPr>
        <w:t>These laws and regulations require that Sacramento County provide equal access to their programs and services for members of the public with disabilities. This include</w:t>
      </w:r>
      <w:r w:rsidR="00580121">
        <w:rPr>
          <w:rFonts w:ascii="Arial" w:hAnsi="Arial" w:cs="Arial"/>
          <w:sz w:val="24"/>
          <w:szCs w:val="24"/>
        </w:rPr>
        <w:t>s</w:t>
      </w:r>
      <w:r>
        <w:rPr>
          <w:rFonts w:ascii="Arial" w:hAnsi="Arial" w:cs="Arial"/>
          <w:sz w:val="24"/>
          <w:szCs w:val="24"/>
        </w:rPr>
        <w:t xml:space="preserve"> people with disabilities who use service and </w:t>
      </w:r>
      <w:r w:rsidR="00580121">
        <w:rPr>
          <w:rFonts w:ascii="Arial" w:hAnsi="Arial" w:cs="Arial"/>
          <w:sz w:val="24"/>
          <w:szCs w:val="24"/>
        </w:rPr>
        <w:t xml:space="preserve">emotional </w:t>
      </w:r>
      <w:r>
        <w:rPr>
          <w:rFonts w:ascii="Arial" w:hAnsi="Arial" w:cs="Arial"/>
          <w:sz w:val="24"/>
          <w:szCs w:val="24"/>
        </w:rPr>
        <w:t>support animals</w:t>
      </w:r>
      <w:r w:rsidR="00580121">
        <w:rPr>
          <w:rFonts w:ascii="Arial" w:hAnsi="Arial" w:cs="Arial"/>
          <w:sz w:val="24"/>
          <w:szCs w:val="24"/>
        </w:rPr>
        <w:t xml:space="preserve"> (ESA)</w:t>
      </w:r>
      <w:r>
        <w:rPr>
          <w:rFonts w:ascii="Arial" w:hAnsi="Arial" w:cs="Arial"/>
          <w:sz w:val="24"/>
          <w:szCs w:val="24"/>
        </w:rPr>
        <w:t>.</w:t>
      </w:r>
    </w:p>
    <w:p w14:paraId="3A9C7363" w14:textId="4F8008C5" w:rsidR="001168AC" w:rsidRDefault="007670AE" w:rsidP="002B0186">
      <w:pPr>
        <w:pStyle w:val="ListParagraph"/>
        <w:spacing w:after="360" w:line="288" w:lineRule="auto"/>
        <w:ind w:left="0"/>
        <w:contextualSpacing w:val="0"/>
        <w:rPr>
          <w:rFonts w:ascii="Arial" w:hAnsi="Arial" w:cs="Arial"/>
          <w:sz w:val="24"/>
          <w:szCs w:val="24"/>
        </w:rPr>
      </w:pPr>
      <w:r>
        <w:rPr>
          <w:rFonts w:ascii="Arial" w:hAnsi="Arial" w:cs="Arial"/>
          <w:sz w:val="24"/>
          <w:szCs w:val="24"/>
        </w:rPr>
        <w:t>This guidance</w:t>
      </w:r>
      <w:r w:rsidR="001168AC">
        <w:rPr>
          <w:rFonts w:ascii="Arial" w:hAnsi="Arial" w:cs="Arial"/>
          <w:sz w:val="24"/>
          <w:szCs w:val="24"/>
        </w:rPr>
        <w:t xml:space="preserve"> will assist County staff </w:t>
      </w:r>
      <w:r w:rsidR="00193498">
        <w:rPr>
          <w:rFonts w:ascii="Arial" w:hAnsi="Arial" w:cs="Arial"/>
          <w:sz w:val="24"/>
          <w:szCs w:val="24"/>
        </w:rPr>
        <w:t xml:space="preserve">and contracted service providers </w:t>
      </w:r>
      <w:r w:rsidR="001168AC">
        <w:rPr>
          <w:rFonts w:ascii="Arial" w:hAnsi="Arial" w:cs="Arial"/>
          <w:sz w:val="24"/>
          <w:szCs w:val="24"/>
        </w:rPr>
        <w:t>with</w:t>
      </w:r>
      <w:r w:rsidR="006249BF">
        <w:rPr>
          <w:rFonts w:ascii="Arial" w:hAnsi="Arial" w:cs="Arial"/>
          <w:sz w:val="24"/>
          <w:szCs w:val="24"/>
        </w:rPr>
        <w:t xml:space="preserve"> the appropriate response to and</w:t>
      </w:r>
      <w:r w:rsidR="001168AC">
        <w:rPr>
          <w:rFonts w:ascii="Arial" w:hAnsi="Arial" w:cs="Arial"/>
          <w:sz w:val="24"/>
          <w:szCs w:val="24"/>
        </w:rPr>
        <w:t xml:space="preserve"> effective management of </w:t>
      </w:r>
      <w:r w:rsidR="00B6189A">
        <w:rPr>
          <w:rFonts w:ascii="Arial" w:hAnsi="Arial" w:cs="Arial"/>
          <w:sz w:val="24"/>
          <w:szCs w:val="24"/>
        </w:rPr>
        <w:t>service</w:t>
      </w:r>
      <w:r w:rsidR="006652FF">
        <w:rPr>
          <w:rFonts w:ascii="Arial" w:hAnsi="Arial" w:cs="Arial"/>
          <w:sz w:val="24"/>
          <w:szCs w:val="24"/>
        </w:rPr>
        <w:t xml:space="preserve"> animals, ESAs </w:t>
      </w:r>
      <w:r w:rsidR="00B6189A">
        <w:rPr>
          <w:rFonts w:ascii="Arial" w:hAnsi="Arial" w:cs="Arial"/>
          <w:sz w:val="24"/>
          <w:szCs w:val="24"/>
        </w:rPr>
        <w:t>and their handlers when in County facilities or participating in County programs and services.</w:t>
      </w:r>
    </w:p>
    <w:p w14:paraId="50F7F749" w14:textId="378BDE03" w:rsidR="00B238E2" w:rsidRDefault="00B238E2" w:rsidP="00DC1DCD">
      <w:pPr>
        <w:spacing w:after="120" w:line="288" w:lineRule="auto"/>
        <w:rPr>
          <w:rFonts w:cs="Arial"/>
          <w:b/>
          <w:bCs/>
          <w:sz w:val="32"/>
          <w:szCs w:val="32"/>
        </w:rPr>
      </w:pPr>
      <w:r>
        <w:rPr>
          <w:rFonts w:cs="Arial"/>
          <w:b/>
          <w:bCs/>
          <w:sz w:val="32"/>
          <w:szCs w:val="32"/>
        </w:rPr>
        <w:t>Bas</w:t>
      </w:r>
      <w:r w:rsidRPr="00394021">
        <w:rPr>
          <w:rFonts w:cs="Arial"/>
          <w:b/>
          <w:bCs/>
          <w:sz w:val="32"/>
          <w:szCs w:val="32"/>
        </w:rPr>
        <w:t xml:space="preserve">ic </w:t>
      </w:r>
      <w:r w:rsidRPr="0004308F">
        <w:rPr>
          <w:rFonts w:ascii="Arial" w:hAnsi="Arial" w:cs="Arial"/>
          <w:b/>
          <w:bCs/>
          <w:sz w:val="32"/>
          <w:szCs w:val="32"/>
        </w:rPr>
        <w:t>Requirements</w:t>
      </w:r>
      <w:r>
        <w:rPr>
          <w:rFonts w:cs="Arial"/>
          <w:b/>
          <w:bCs/>
          <w:sz w:val="32"/>
          <w:szCs w:val="32"/>
        </w:rPr>
        <w:t xml:space="preserve"> for All Animals</w:t>
      </w:r>
    </w:p>
    <w:p w14:paraId="669A640D" w14:textId="6AF04F61" w:rsidR="007D1037" w:rsidRPr="00DC1DCD" w:rsidRDefault="007D1037" w:rsidP="00B238E2">
      <w:pPr>
        <w:spacing w:after="120" w:line="288" w:lineRule="auto"/>
        <w:rPr>
          <w:rFonts w:ascii="Arial" w:hAnsi="Arial" w:cs="Arial"/>
          <w:sz w:val="24"/>
          <w:szCs w:val="24"/>
        </w:rPr>
      </w:pPr>
      <w:r w:rsidRPr="00DC1DCD">
        <w:rPr>
          <w:rFonts w:ascii="Arial" w:hAnsi="Arial" w:cs="Arial"/>
          <w:sz w:val="24"/>
          <w:szCs w:val="24"/>
        </w:rPr>
        <w:t xml:space="preserve">When accompanying a </w:t>
      </w:r>
      <w:r w:rsidR="003A4676" w:rsidRPr="00DC1DCD">
        <w:rPr>
          <w:rFonts w:ascii="Arial" w:hAnsi="Arial" w:cs="Arial"/>
          <w:sz w:val="24"/>
          <w:szCs w:val="24"/>
        </w:rPr>
        <w:t xml:space="preserve">customer or client </w:t>
      </w:r>
      <w:r w:rsidR="005D6296" w:rsidRPr="00DC1DCD">
        <w:rPr>
          <w:rFonts w:ascii="Arial" w:hAnsi="Arial" w:cs="Arial"/>
          <w:sz w:val="24"/>
          <w:szCs w:val="24"/>
        </w:rPr>
        <w:t xml:space="preserve">participating </w:t>
      </w:r>
      <w:r w:rsidR="003A4676" w:rsidRPr="00DC1DCD">
        <w:rPr>
          <w:rFonts w:ascii="Arial" w:hAnsi="Arial" w:cs="Arial"/>
          <w:sz w:val="24"/>
          <w:szCs w:val="24"/>
        </w:rPr>
        <w:t>in a County program</w:t>
      </w:r>
      <w:r w:rsidR="005D6296" w:rsidRPr="00DC1DCD">
        <w:rPr>
          <w:rFonts w:ascii="Arial" w:hAnsi="Arial" w:cs="Arial"/>
          <w:sz w:val="24"/>
          <w:szCs w:val="24"/>
        </w:rPr>
        <w:t xml:space="preserve"> or service, </w:t>
      </w:r>
      <w:r w:rsidR="003A4676" w:rsidRPr="00DC1DCD">
        <w:rPr>
          <w:rFonts w:ascii="Arial" w:hAnsi="Arial" w:cs="Arial"/>
          <w:sz w:val="24"/>
          <w:szCs w:val="24"/>
        </w:rPr>
        <w:t xml:space="preserve">or in a </w:t>
      </w:r>
      <w:r w:rsidR="005D6296" w:rsidRPr="00DC1DCD">
        <w:rPr>
          <w:rFonts w:ascii="Arial" w:hAnsi="Arial" w:cs="Arial"/>
          <w:sz w:val="24"/>
          <w:szCs w:val="24"/>
        </w:rPr>
        <w:t>County facility, a</w:t>
      </w:r>
      <w:r w:rsidR="00E957E5" w:rsidRPr="00DC1DCD">
        <w:rPr>
          <w:rFonts w:ascii="Arial" w:hAnsi="Arial" w:cs="Arial"/>
          <w:sz w:val="24"/>
          <w:szCs w:val="24"/>
        </w:rPr>
        <w:t>ll service animals and ESAs must adhere to the following requirements</w:t>
      </w:r>
      <w:r w:rsidR="00DC1DCD" w:rsidRPr="00DC1DCD">
        <w:rPr>
          <w:rFonts w:ascii="Arial" w:hAnsi="Arial" w:cs="Arial"/>
          <w:sz w:val="24"/>
          <w:szCs w:val="24"/>
        </w:rPr>
        <w:t>.</w:t>
      </w:r>
    </w:p>
    <w:p w14:paraId="1037C95E" w14:textId="156F0823" w:rsidR="00685B5E" w:rsidRPr="00832208" w:rsidRDefault="00D278FB" w:rsidP="00832208">
      <w:pPr>
        <w:numPr>
          <w:ilvl w:val="0"/>
          <w:numId w:val="3"/>
        </w:numPr>
        <w:shd w:val="clear" w:color="auto" w:fill="FFFFFF"/>
        <w:tabs>
          <w:tab w:val="left" w:pos="360"/>
        </w:tabs>
        <w:spacing w:after="120" w:line="240" w:lineRule="auto"/>
        <w:rPr>
          <w:rFonts w:ascii="Arial" w:eastAsia="Times New Roman" w:hAnsi="Arial" w:cs="Arial"/>
          <w:color w:val="243142"/>
          <w:sz w:val="24"/>
          <w:szCs w:val="24"/>
        </w:rPr>
      </w:pPr>
      <w:r w:rsidRPr="00832208">
        <w:rPr>
          <w:rFonts w:ascii="Arial" w:eastAsia="Times New Roman" w:hAnsi="Arial" w:cs="Arial"/>
          <w:color w:val="243142"/>
          <w:sz w:val="24"/>
          <w:szCs w:val="24"/>
        </w:rPr>
        <w:t xml:space="preserve">The animal </w:t>
      </w:r>
      <w:r w:rsidR="00EE3CDD" w:rsidRPr="00832208">
        <w:rPr>
          <w:rFonts w:ascii="Arial" w:eastAsia="Times New Roman" w:hAnsi="Arial" w:cs="Arial"/>
          <w:color w:val="243142"/>
          <w:sz w:val="24"/>
          <w:szCs w:val="24"/>
        </w:rPr>
        <w:t xml:space="preserve">must </w:t>
      </w:r>
      <w:r w:rsidR="006A7460" w:rsidRPr="00832208">
        <w:rPr>
          <w:rFonts w:ascii="Arial" w:eastAsia="Times New Roman" w:hAnsi="Arial" w:cs="Arial"/>
          <w:color w:val="243142"/>
          <w:sz w:val="24"/>
          <w:szCs w:val="24"/>
        </w:rPr>
        <w:t>always be under control of the handler</w:t>
      </w:r>
      <w:r w:rsidR="00685B5E" w:rsidRPr="00832208">
        <w:rPr>
          <w:rFonts w:ascii="Arial" w:eastAsia="Times New Roman" w:hAnsi="Arial" w:cs="Arial"/>
          <w:color w:val="243142"/>
          <w:sz w:val="24"/>
          <w:szCs w:val="24"/>
        </w:rPr>
        <w:t xml:space="preserve"> while in County facilities.</w:t>
      </w:r>
    </w:p>
    <w:p w14:paraId="2F3A0EA3" w14:textId="6CAFD6FD" w:rsidR="00685B5E" w:rsidRPr="00832208" w:rsidRDefault="00685B5E" w:rsidP="00685B5E">
      <w:pPr>
        <w:numPr>
          <w:ilvl w:val="2"/>
          <w:numId w:val="3"/>
        </w:numPr>
        <w:shd w:val="clear" w:color="auto" w:fill="FFFFFF"/>
        <w:tabs>
          <w:tab w:val="clear" w:pos="2160"/>
          <w:tab w:val="num" w:pos="1800"/>
        </w:tabs>
        <w:spacing w:after="120" w:line="240" w:lineRule="auto"/>
        <w:ind w:left="1170"/>
        <w:rPr>
          <w:rFonts w:ascii="Arial" w:eastAsia="Times New Roman" w:hAnsi="Arial" w:cs="Arial"/>
          <w:color w:val="243142"/>
          <w:sz w:val="24"/>
          <w:szCs w:val="24"/>
        </w:rPr>
      </w:pPr>
      <w:r w:rsidRPr="00832208">
        <w:rPr>
          <w:rFonts w:ascii="Arial" w:eastAsia="Times New Roman" w:hAnsi="Arial" w:cs="Arial"/>
          <w:color w:val="243142"/>
          <w:sz w:val="24"/>
          <w:szCs w:val="24"/>
        </w:rPr>
        <w:t xml:space="preserve">The animal must be harnessed, leashed, or tethered, unless, with respect to a service animal, these devices interfere with the task or work the service animal has been trained to perform or the </w:t>
      </w:r>
      <w:r w:rsidR="00D95EC5">
        <w:rPr>
          <w:rFonts w:ascii="Arial" w:eastAsia="Times New Roman" w:hAnsi="Arial" w:cs="Arial"/>
          <w:color w:val="243142"/>
          <w:sz w:val="24"/>
          <w:szCs w:val="24"/>
        </w:rPr>
        <w:t>handler</w:t>
      </w:r>
      <w:r w:rsidRPr="00832208">
        <w:rPr>
          <w:rFonts w:ascii="Arial" w:eastAsia="Times New Roman" w:hAnsi="Arial" w:cs="Arial"/>
          <w:color w:val="243142"/>
          <w:sz w:val="24"/>
          <w:szCs w:val="24"/>
        </w:rPr>
        <w:t>'s disability prevents use of these devices.</w:t>
      </w:r>
      <w:r w:rsidRPr="00832208">
        <w:rPr>
          <w:rFonts w:ascii="Arial" w:hAnsi="Arial" w:cs="Arial"/>
          <w:color w:val="2E2E2A"/>
          <w:sz w:val="24"/>
          <w:szCs w:val="24"/>
          <w:shd w:val="clear" w:color="auto" w:fill="FFFFFF"/>
        </w:rPr>
        <w:t xml:space="preserve"> </w:t>
      </w:r>
      <w:r w:rsidRPr="00832208">
        <w:rPr>
          <w:rFonts w:ascii="Arial" w:eastAsia="Times New Roman" w:hAnsi="Arial" w:cs="Arial"/>
          <w:color w:val="243142"/>
          <w:sz w:val="24"/>
          <w:szCs w:val="24"/>
        </w:rPr>
        <w:t xml:space="preserve">In that case, the </w:t>
      </w:r>
      <w:r w:rsidR="00D95EC5">
        <w:rPr>
          <w:rFonts w:ascii="Arial" w:eastAsia="Times New Roman" w:hAnsi="Arial" w:cs="Arial"/>
          <w:color w:val="243142"/>
          <w:sz w:val="24"/>
          <w:szCs w:val="24"/>
        </w:rPr>
        <w:t>handler</w:t>
      </w:r>
      <w:r w:rsidRPr="00832208">
        <w:rPr>
          <w:rFonts w:ascii="Arial" w:eastAsia="Times New Roman" w:hAnsi="Arial" w:cs="Arial"/>
          <w:color w:val="243142"/>
          <w:sz w:val="24"/>
          <w:szCs w:val="24"/>
        </w:rPr>
        <w:t xml:space="preserve"> must maintain control of the animal through voice, signal, or other effective controls.</w:t>
      </w:r>
    </w:p>
    <w:p w14:paraId="48EF84BA" w14:textId="3CD5B9F2" w:rsidR="00D278FB" w:rsidRPr="00C12B33" w:rsidRDefault="002D6D47" w:rsidP="00C12B33">
      <w:pPr>
        <w:numPr>
          <w:ilvl w:val="2"/>
          <w:numId w:val="3"/>
        </w:numPr>
        <w:shd w:val="clear" w:color="auto" w:fill="FFFFFF"/>
        <w:tabs>
          <w:tab w:val="clear" w:pos="2160"/>
        </w:tabs>
        <w:spacing w:after="120" w:line="240" w:lineRule="auto"/>
        <w:ind w:left="1260"/>
        <w:rPr>
          <w:rFonts w:ascii="Arial" w:eastAsia="Times New Roman" w:hAnsi="Arial" w:cs="Arial"/>
          <w:color w:val="243142"/>
          <w:sz w:val="24"/>
          <w:szCs w:val="24"/>
        </w:rPr>
      </w:pPr>
      <w:r w:rsidRPr="00832208">
        <w:rPr>
          <w:rFonts w:ascii="Arial" w:eastAsia="Times New Roman" w:hAnsi="Arial" w:cs="Arial"/>
          <w:color w:val="243142"/>
          <w:sz w:val="24"/>
          <w:szCs w:val="24"/>
        </w:rPr>
        <w:t>The animal</w:t>
      </w:r>
      <w:r w:rsidR="00D278FB" w:rsidRPr="00832208">
        <w:rPr>
          <w:rFonts w:ascii="Arial" w:eastAsia="Times New Roman" w:hAnsi="Arial" w:cs="Arial"/>
          <w:color w:val="243142"/>
          <w:sz w:val="24"/>
          <w:szCs w:val="24"/>
        </w:rPr>
        <w:t xml:space="preserve"> must not be disruptive. </w:t>
      </w:r>
      <w:r w:rsidR="006B6909">
        <w:rPr>
          <w:rFonts w:ascii="Arial" w:eastAsia="Times New Roman" w:hAnsi="Arial" w:cs="Arial"/>
          <w:color w:val="243142"/>
          <w:sz w:val="24"/>
          <w:szCs w:val="24"/>
        </w:rPr>
        <w:t>Behaviors such as r</w:t>
      </w:r>
      <w:r w:rsidR="00C12B33">
        <w:rPr>
          <w:rFonts w:ascii="Arial" w:eastAsia="Times New Roman" w:hAnsi="Arial" w:cs="Arial"/>
          <w:color w:val="243142"/>
          <w:sz w:val="24"/>
          <w:szCs w:val="24"/>
        </w:rPr>
        <w:t>epeated</w:t>
      </w:r>
      <w:r w:rsidRPr="00C12B33">
        <w:rPr>
          <w:rFonts w:ascii="Arial" w:eastAsia="Times New Roman" w:hAnsi="Arial" w:cs="Arial"/>
          <w:color w:val="243142"/>
          <w:sz w:val="24"/>
          <w:szCs w:val="24"/>
        </w:rPr>
        <w:t xml:space="preserve"> barking </w:t>
      </w:r>
      <w:r w:rsidR="00C12B33">
        <w:rPr>
          <w:rFonts w:ascii="Arial" w:eastAsia="Times New Roman" w:hAnsi="Arial" w:cs="Arial"/>
          <w:color w:val="243142"/>
          <w:sz w:val="24"/>
          <w:szCs w:val="24"/>
        </w:rPr>
        <w:t>at other cu</w:t>
      </w:r>
      <w:r w:rsidR="00240024">
        <w:rPr>
          <w:rFonts w:ascii="Arial" w:eastAsia="Times New Roman" w:hAnsi="Arial" w:cs="Arial"/>
          <w:color w:val="243142"/>
          <w:sz w:val="24"/>
          <w:szCs w:val="24"/>
        </w:rPr>
        <w:t>stomers or in quiet places</w:t>
      </w:r>
      <w:r w:rsidRPr="00C12B33">
        <w:rPr>
          <w:rFonts w:ascii="Arial" w:eastAsia="Times New Roman" w:hAnsi="Arial" w:cs="Arial"/>
          <w:color w:val="243142"/>
          <w:sz w:val="24"/>
          <w:szCs w:val="24"/>
        </w:rPr>
        <w:t>,</w:t>
      </w:r>
      <w:r w:rsidR="00240024">
        <w:rPr>
          <w:rFonts w:ascii="Arial" w:eastAsia="Times New Roman" w:hAnsi="Arial" w:cs="Arial"/>
          <w:color w:val="243142"/>
          <w:sz w:val="24"/>
          <w:szCs w:val="24"/>
        </w:rPr>
        <w:t xml:space="preserve"> growling </w:t>
      </w:r>
      <w:r w:rsidR="006B6909">
        <w:rPr>
          <w:rFonts w:ascii="Arial" w:eastAsia="Times New Roman" w:hAnsi="Arial" w:cs="Arial"/>
          <w:color w:val="243142"/>
          <w:sz w:val="24"/>
          <w:szCs w:val="24"/>
        </w:rPr>
        <w:t xml:space="preserve">at </w:t>
      </w:r>
      <w:r w:rsidR="00240024">
        <w:rPr>
          <w:rFonts w:ascii="Arial" w:eastAsia="Times New Roman" w:hAnsi="Arial" w:cs="Arial"/>
          <w:color w:val="243142"/>
          <w:sz w:val="24"/>
          <w:szCs w:val="24"/>
        </w:rPr>
        <w:t>or jumping on people,</w:t>
      </w:r>
      <w:r w:rsidR="007855A4">
        <w:rPr>
          <w:rFonts w:ascii="Arial" w:eastAsia="Times New Roman" w:hAnsi="Arial" w:cs="Arial"/>
          <w:color w:val="243142"/>
          <w:sz w:val="24"/>
          <w:szCs w:val="24"/>
        </w:rPr>
        <w:t xml:space="preserve"> or running away from the handler</w:t>
      </w:r>
      <w:r w:rsidRPr="00C12B33">
        <w:rPr>
          <w:rFonts w:ascii="Arial" w:eastAsia="Times New Roman" w:hAnsi="Arial" w:cs="Arial"/>
          <w:color w:val="243142"/>
          <w:sz w:val="24"/>
          <w:szCs w:val="24"/>
        </w:rPr>
        <w:t xml:space="preserve"> are not permitted. </w:t>
      </w:r>
      <w:r w:rsidR="00685B5E" w:rsidRPr="00C12B33">
        <w:rPr>
          <w:rFonts w:ascii="Arial" w:eastAsia="Times New Roman" w:hAnsi="Arial" w:cs="Arial"/>
          <w:color w:val="243142"/>
          <w:sz w:val="24"/>
          <w:szCs w:val="24"/>
        </w:rPr>
        <w:t>The</w:t>
      </w:r>
      <w:r w:rsidR="000626EC" w:rsidRPr="00C12B33">
        <w:rPr>
          <w:rFonts w:ascii="Arial" w:eastAsia="Times New Roman" w:hAnsi="Arial" w:cs="Arial"/>
          <w:color w:val="243142"/>
          <w:sz w:val="24"/>
          <w:szCs w:val="24"/>
        </w:rPr>
        <w:t xml:space="preserve"> </w:t>
      </w:r>
      <w:r w:rsidR="00685B5E" w:rsidRPr="00C12B33">
        <w:rPr>
          <w:rFonts w:ascii="Arial" w:eastAsia="Times New Roman" w:hAnsi="Arial" w:cs="Arial"/>
          <w:color w:val="243142"/>
          <w:sz w:val="24"/>
          <w:szCs w:val="24"/>
        </w:rPr>
        <w:t>handler must take effective action to bring the</w:t>
      </w:r>
      <w:r w:rsidR="00EF69FF">
        <w:rPr>
          <w:rFonts w:ascii="Arial" w:eastAsia="Times New Roman" w:hAnsi="Arial" w:cs="Arial"/>
          <w:color w:val="243142"/>
          <w:sz w:val="24"/>
          <w:szCs w:val="24"/>
        </w:rPr>
        <w:t>se</w:t>
      </w:r>
      <w:r w:rsidR="00685B5E" w:rsidRPr="00C12B33">
        <w:rPr>
          <w:rFonts w:ascii="Arial" w:eastAsia="Times New Roman" w:hAnsi="Arial" w:cs="Arial"/>
          <w:color w:val="243142"/>
          <w:sz w:val="24"/>
          <w:szCs w:val="24"/>
        </w:rPr>
        <w:t xml:space="preserve"> behavior</w:t>
      </w:r>
      <w:r w:rsidR="00EF69FF">
        <w:rPr>
          <w:rFonts w:ascii="Arial" w:eastAsia="Times New Roman" w:hAnsi="Arial" w:cs="Arial"/>
          <w:color w:val="243142"/>
          <w:sz w:val="24"/>
          <w:szCs w:val="24"/>
        </w:rPr>
        <w:t>s</w:t>
      </w:r>
      <w:r w:rsidR="00685B5E" w:rsidRPr="00C12B33">
        <w:rPr>
          <w:rFonts w:ascii="Arial" w:eastAsia="Times New Roman" w:hAnsi="Arial" w:cs="Arial"/>
          <w:color w:val="243142"/>
          <w:sz w:val="24"/>
          <w:szCs w:val="24"/>
        </w:rPr>
        <w:t xml:space="preserve"> under control</w:t>
      </w:r>
      <w:r w:rsidR="006B6909">
        <w:rPr>
          <w:rFonts w:ascii="Arial" w:eastAsia="Times New Roman" w:hAnsi="Arial" w:cs="Arial"/>
          <w:color w:val="243142"/>
          <w:sz w:val="24"/>
          <w:szCs w:val="24"/>
        </w:rPr>
        <w:t>.</w:t>
      </w:r>
    </w:p>
    <w:p w14:paraId="3BB4E2B2" w14:textId="01707FE8" w:rsidR="00685B5E" w:rsidRPr="00832208" w:rsidRDefault="00685B5E" w:rsidP="00F23081">
      <w:pPr>
        <w:numPr>
          <w:ilvl w:val="2"/>
          <w:numId w:val="3"/>
        </w:numPr>
        <w:shd w:val="clear" w:color="auto" w:fill="FFFFFF"/>
        <w:tabs>
          <w:tab w:val="clear" w:pos="2160"/>
        </w:tabs>
        <w:spacing w:after="240" w:line="240" w:lineRule="auto"/>
        <w:ind w:left="1267"/>
        <w:rPr>
          <w:rFonts w:ascii="Arial" w:eastAsia="Times New Roman" w:hAnsi="Arial" w:cs="Arial"/>
          <w:color w:val="243142"/>
          <w:sz w:val="24"/>
          <w:szCs w:val="24"/>
        </w:rPr>
      </w:pPr>
      <w:r w:rsidRPr="00832208">
        <w:rPr>
          <w:rFonts w:ascii="Arial" w:eastAsia="Times New Roman" w:hAnsi="Arial" w:cs="Arial"/>
          <w:color w:val="243142"/>
          <w:sz w:val="24"/>
          <w:szCs w:val="24"/>
        </w:rPr>
        <w:t>The animal must be housebroken.</w:t>
      </w:r>
    </w:p>
    <w:p w14:paraId="54071BCB" w14:textId="100B3804" w:rsidR="00675B18" w:rsidRPr="00DE5851" w:rsidRDefault="005515D9" w:rsidP="002D6D47">
      <w:pPr>
        <w:numPr>
          <w:ilvl w:val="1"/>
          <w:numId w:val="3"/>
        </w:numPr>
        <w:shd w:val="clear" w:color="auto" w:fill="FFFFFF"/>
        <w:spacing w:after="120" w:line="240" w:lineRule="auto"/>
        <w:ind w:left="792"/>
        <w:rPr>
          <w:rFonts w:ascii="Arial" w:eastAsia="Times New Roman" w:hAnsi="Arial" w:cs="Arial"/>
          <w:color w:val="243142"/>
          <w:sz w:val="24"/>
          <w:szCs w:val="24"/>
        </w:rPr>
      </w:pPr>
      <w:r w:rsidRPr="00DE5851">
        <w:rPr>
          <w:rFonts w:ascii="Arial" w:eastAsia="Times New Roman" w:hAnsi="Arial" w:cs="Arial"/>
          <w:color w:val="243142"/>
          <w:sz w:val="24"/>
          <w:szCs w:val="24"/>
        </w:rPr>
        <w:lastRenderedPageBreak/>
        <w:t>Staff may request that the handler remove</w:t>
      </w:r>
      <w:r w:rsidR="002D6D47" w:rsidRPr="00DE5851">
        <w:rPr>
          <w:rFonts w:ascii="Arial" w:eastAsia="Times New Roman" w:hAnsi="Arial" w:cs="Arial"/>
          <w:color w:val="243142"/>
          <w:sz w:val="24"/>
          <w:szCs w:val="24"/>
        </w:rPr>
        <w:t xml:space="preserve"> the anima</w:t>
      </w:r>
      <w:r w:rsidR="003801D2" w:rsidRPr="00DE5851">
        <w:rPr>
          <w:rFonts w:ascii="Arial" w:eastAsia="Times New Roman" w:hAnsi="Arial" w:cs="Arial"/>
          <w:color w:val="243142"/>
          <w:sz w:val="24"/>
          <w:szCs w:val="24"/>
        </w:rPr>
        <w:t>l</w:t>
      </w:r>
      <w:r w:rsidR="00092BC2" w:rsidRPr="00DE5851">
        <w:rPr>
          <w:rFonts w:ascii="Arial" w:eastAsia="Times New Roman" w:hAnsi="Arial" w:cs="Arial"/>
          <w:color w:val="243142"/>
          <w:sz w:val="24"/>
          <w:szCs w:val="24"/>
        </w:rPr>
        <w:t xml:space="preserve"> </w:t>
      </w:r>
      <w:r w:rsidR="00BC4906">
        <w:rPr>
          <w:rFonts w:ascii="Arial" w:eastAsia="Times New Roman" w:hAnsi="Arial" w:cs="Arial"/>
          <w:color w:val="243142"/>
          <w:sz w:val="24"/>
          <w:szCs w:val="24"/>
        </w:rPr>
        <w:t>only if</w:t>
      </w:r>
    </w:p>
    <w:p w14:paraId="05F90E93" w14:textId="67E6ECD5" w:rsidR="00DD6A8E" w:rsidRPr="00DE5851" w:rsidRDefault="00092BC2" w:rsidP="002E132B">
      <w:pPr>
        <w:numPr>
          <w:ilvl w:val="2"/>
          <w:numId w:val="3"/>
        </w:numPr>
        <w:shd w:val="clear" w:color="auto" w:fill="FFFFFF"/>
        <w:tabs>
          <w:tab w:val="clear" w:pos="2160"/>
          <w:tab w:val="num" w:pos="1800"/>
        </w:tabs>
        <w:spacing w:after="120" w:line="240" w:lineRule="auto"/>
        <w:ind w:left="1350"/>
        <w:rPr>
          <w:rFonts w:ascii="Arial" w:eastAsia="Times New Roman" w:hAnsi="Arial" w:cs="Arial"/>
          <w:color w:val="243142"/>
          <w:sz w:val="24"/>
          <w:szCs w:val="24"/>
        </w:rPr>
      </w:pPr>
      <w:r w:rsidRPr="00DE5851">
        <w:rPr>
          <w:rFonts w:ascii="Arial" w:eastAsia="Times New Roman" w:hAnsi="Arial" w:cs="Arial"/>
          <w:color w:val="243142"/>
          <w:sz w:val="24"/>
          <w:szCs w:val="24"/>
        </w:rPr>
        <w:t>it</w:t>
      </w:r>
      <w:r w:rsidR="002D6D47" w:rsidRPr="00DE5851">
        <w:rPr>
          <w:rFonts w:ascii="Arial" w:eastAsia="Times New Roman" w:hAnsi="Arial" w:cs="Arial"/>
          <w:color w:val="243142"/>
          <w:sz w:val="24"/>
          <w:szCs w:val="24"/>
        </w:rPr>
        <w:t xml:space="preserve"> is out of </w:t>
      </w:r>
      <w:r w:rsidR="00E21E6D" w:rsidRPr="00DE5851">
        <w:rPr>
          <w:rFonts w:ascii="Arial" w:eastAsia="Times New Roman" w:hAnsi="Arial" w:cs="Arial"/>
          <w:color w:val="243142"/>
          <w:sz w:val="24"/>
          <w:szCs w:val="24"/>
        </w:rPr>
        <w:t>control,</w:t>
      </w:r>
      <w:r w:rsidR="002D6D47" w:rsidRPr="00DE5851">
        <w:rPr>
          <w:rFonts w:ascii="Arial" w:eastAsia="Times New Roman" w:hAnsi="Arial" w:cs="Arial"/>
          <w:color w:val="243142"/>
          <w:sz w:val="24"/>
          <w:szCs w:val="24"/>
        </w:rPr>
        <w:t> and the handler does not take effective action to control it, or</w:t>
      </w:r>
    </w:p>
    <w:p w14:paraId="2119101A" w14:textId="571505AA" w:rsidR="00DD6A8E" w:rsidRPr="00DE5851" w:rsidRDefault="002D6D47" w:rsidP="008E7A6D">
      <w:pPr>
        <w:numPr>
          <w:ilvl w:val="2"/>
          <w:numId w:val="3"/>
        </w:numPr>
        <w:shd w:val="clear" w:color="auto" w:fill="FFFFFF"/>
        <w:tabs>
          <w:tab w:val="clear" w:pos="2160"/>
          <w:tab w:val="num" w:pos="1800"/>
        </w:tabs>
        <w:spacing w:after="240" w:line="240" w:lineRule="auto"/>
        <w:ind w:left="1354"/>
        <w:rPr>
          <w:rFonts w:ascii="Arial" w:eastAsia="Times New Roman" w:hAnsi="Arial" w:cs="Arial"/>
          <w:color w:val="243142"/>
          <w:sz w:val="24"/>
          <w:szCs w:val="24"/>
        </w:rPr>
      </w:pPr>
      <w:r w:rsidRPr="00DE5851">
        <w:rPr>
          <w:rFonts w:ascii="Arial" w:eastAsia="Times New Roman" w:hAnsi="Arial" w:cs="Arial"/>
          <w:color w:val="243142"/>
          <w:sz w:val="24"/>
          <w:szCs w:val="24"/>
        </w:rPr>
        <w:t>the animal is not housebroken</w:t>
      </w:r>
      <w:r w:rsidR="000853B6" w:rsidRPr="00DE5851">
        <w:rPr>
          <w:rFonts w:ascii="Arial" w:eastAsia="Times New Roman" w:hAnsi="Arial" w:cs="Arial"/>
          <w:color w:val="243142"/>
          <w:sz w:val="24"/>
          <w:szCs w:val="24"/>
        </w:rPr>
        <w:t>. [</w:t>
      </w:r>
      <w:r w:rsidR="00931EE4" w:rsidRPr="00DE5851">
        <w:rPr>
          <w:rFonts w:ascii="Arial" w:eastAsia="Times New Roman" w:hAnsi="Arial" w:cs="Arial"/>
          <w:color w:val="243142"/>
          <w:sz w:val="24"/>
          <w:szCs w:val="24"/>
        </w:rPr>
        <w:t>28 C.F.R. § 35.136(b)</w:t>
      </w:r>
      <w:r w:rsidR="003801D2" w:rsidRPr="00DE5851">
        <w:rPr>
          <w:rFonts w:ascii="Arial" w:eastAsia="Times New Roman" w:hAnsi="Arial" w:cs="Arial"/>
          <w:color w:val="243142"/>
          <w:sz w:val="24"/>
          <w:szCs w:val="24"/>
        </w:rPr>
        <w:t>]</w:t>
      </w:r>
    </w:p>
    <w:p w14:paraId="1B250CB2" w14:textId="6ABFF712" w:rsidR="00D278FB" w:rsidRPr="00E653A9" w:rsidRDefault="0041449F" w:rsidP="002E132B">
      <w:pPr>
        <w:shd w:val="clear" w:color="auto" w:fill="FFFFFF"/>
        <w:spacing w:after="120" w:line="240" w:lineRule="auto"/>
        <w:ind w:left="720"/>
        <w:rPr>
          <w:rFonts w:ascii="Arial" w:eastAsia="Times New Roman" w:hAnsi="Arial" w:cs="Arial"/>
          <w:color w:val="243142"/>
          <w:sz w:val="26"/>
          <w:szCs w:val="26"/>
        </w:rPr>
      </w:pPr>
      <w:r w:rsidRPr="00E653A9">
        <w:rPr>
          <w:rFonts w:ascii="Arial" w:eastAsia="Times New Roman" w:hAnsi="Arial" w:cs="Arial"/>
          <w:b/>
          <w:bCs/>
          <w:color w:val="243142"/>
          <w:sz w:val="26"/>
          <w:szCs w:val="26"/>
        </w:rPr>
        <w:t xml:space="preserve">If </w:t>
      </w:r>
      <w:r w:rsidR="00403149" w:rsidRPr="00E653A9">
        <w:rPr>
          <w:rFonts w:ascii="Arial" w:eastAsia="Times New Roman" w:hAnsi="Arial" w:cs="Arial"/>
          <w:b/>
          <w:bCs/>
          <w:color w:val="243142"/>
          <w:sz w:val="26"/>
          <w:szCs w:val="26"/>
        </w:rPr>
        <w:t xml:space="preserve">the animal is excluded </w:t>
      </w:r>
      <w:r w:rsidRPr="00E653A9">
        <w:rPr>
          <w:rFonts w:ascii="Arial" w:eastAsia="Times New Roman" w:hAnsi="Arial" w:cs="Arial"/>
          <w:b/>
          <w:bCs/>
          <w:color w:val="243142"/>
          <w:sz w:val="26"/>
          <w:szCs w:val="26"/>
        </w:rPr>
        <w:t xml:space="preserve">for one of these reasons, </w:t>
      </w:r>
      <w:r w:rsidR="00686120" w:rsidRPr="00E653A9">
        <w:rPr>
          <w:rFonts w:ascii="Arial" w:eastAsia="Times New Roman" w:hAnsi="Arial" w:cs="Arial"/>
          <w:b/>
          <w:bCs/>
          <w:color w:val="243142"/>
          <w:sz w:val="26"/>
          <w:szCs w:val="26"/>
        </w:rPr>
        <w:t xml:space="preserve">staff </w:t>
      </w:r>
      <w:r w:rsidRPr="00E653A9">
        <w:rPr>
          <w:rFonts w:ascii="Arial" w:eastAsia="Times New Roman" w:hAnsi="Arial" w:cs="Arial"/>
          <w:b/>
          <w:bCs/>
          <w:color w:val="243142"/>
          <w:sz w:val="26"/>
          <w:szCs w:val="26"/>
        </w:rPr>
        <w:t>must</w:t>
      </w:r>
      <w:r w:rsidR="0003015E" w:rsidRPr="00E653A9">
        <w:rPr>
          <w:rFonts w:ascii="Arial" w:eastAsia="Times New Roman" w:hAnsi="Arial" w:cs="Arial"/>
          <w:b/>
          <w:bCs/>
          <w:color w:val="243142"/>
          <w:sz w:val="26"/>
          <w:szCs w:val="26"/>
        </w:rPr>
        <w:t xml:space="preserve"> still</w:t>
      </w:r>
      <w:r w:rsidRPr="00E653A9">
        <w:rPr>
          <w:rFonts w:ascii="Arial" w:eastAsia="Times New Roman" w:hAnsi="Arial" w:cs="Arial"/>
          <w:b/>
          <w:bCs/>
          <w:color w:val="243142"/>
          <w:sz w:val="26"/>
          <w:szCs w:val="26"/>
        </w:rPr>
        <w:t xml:space="preserve"> give the </w:t>
      </w:r>
      <w:r w:rsidR="00686120" w:rsidRPr="00E653A9">
        <w:rPr>
          <w:rFonts w:ascii="Arial" w:eastAsia="Times New Roman" w:hAnsi="Arial" w:cs="Arial"/>
          <w:b/>
          <w:bCs/>
          <w:color w:val="243142"/>
          <w:sz w:val="26"/>
          <w:szCs w:val="26"/>
        </w:rPr>
        <w:t>handler</w:t>
      </w:r>
      <w:r w:rsidRPr="00E653A9">
        <w:rPr>
          <w:rFonts w:ascii="Arial" w:eastAsia="Times New Roman" w:hAnsi="Arial" w:cs="Arial"/>
          <w:b/>
          <w:bCs/>
          <w:color w:val="243142"/>
          <w:sz w:val="26"/>
          <w:szCs w:val="26"/>
        </w:rPr>
        <w:t xml:space="preserve"> the opportunity to participate in the service, program, or activity</w:t>
      </w:r>
      <w:r w:rsidR="002173AE" w:rsidRPr="00E653A9">
        <w:rPr>
          <w:rFonts w:ascii="Arial" w:eastAsia="Times New Roman" w:hAnsi="Arial" w:cs="Arial"/>
          <w:b/>
          <w:bCs/>
          <w:color w:val="243142"/>
          <w:sz w:val="26"/>
          <w:szCs w:val="26"/>
        </w:rPr>
        <w:t xml:space="preserve"> without the animal</w:t>
      </w:r>
      <w:r w:rsidR="00E45A3D" w:rsidRPr="00E653A9">
        <w:rPr>
          <w:rFonts w:ascii="Arial" w:eastAsia="Times New Roman" w:hAnsi="Arial" w:cs="Arial"/>
          <w:b/>
          <w:bCs/>
          <w:color w:val="243142"/>
          <w:sz w:val="26"/>
          <w:szCs w:val="26"/>
        </w:rPr>
        <w:t xml:space="preserve"> being present</w:t>
      </w:r>
      <w:r w:rsidR="00DE2A21" w:rsidRPr="00E653A9">
        <w:rPr>
          <w:rFonts w:ascii="Arial" w:eastAsia="Times New Roman" w:hAnsi="Arial" w:cs="Arial"/>
          <w:color w:val="243142"/>
          <w:sz w:val="26"/>
          <w:szCs w:val="26"/>
        </w:rPr>
        <w:t>.</w:t>
      </w:r>
    </w:p>
    <w:p w14:paraId="4664111B" w14:textId="5AE11654" w:rsidR="00D278FB" w:rsidRPr="00832208" w:rsidRDefault="00D278FB" w:rsidP="00D278FB">
      <w:pPr>
        <w:numPr>
          <w:ilvl w:val="1"/>
          <w:numId w:val="3"/>
        </w:numPr>
        <w:shd w:val="clear" w:color="auto" w:fill="FFFFFF"/>
        <w:spacing w:after="120" w:line="240" w:lineRule="auto"/>
        <w:ind w:left="792"/>
        <w:rPr>
          <w:rFonts w:ascii="Arial" w:eastAsia="Times New Roman" w:hAnsi="Arial" w:cs="Arial"/>
          <w:color w:val="243142"/>
          <w:sz w:val="24"/>
          <w:szCs w:val="24"/>
        </w:rPr>
      </w:pPr>
      <w:r w:rsidRPr="00832208">
        <w:rPr>
          <w:rFonts w:ascii="Arial" w:eastAsia="Times New Roman" w:hAnsi="Arial" w:cs="Arial"/>
          <w:color w:val="243142"/>
          <w:sz w:val="24"/>
          <w:szCs w:val="24"/>
        </w:rPr>
        <w:t>All animals must be vaccinated against diseases common to that species of animal in accordance with all federal, state, and local ordinances and/or regulations, and the handler must be able to provide proof of such vaccinations if requested. In addition, all animals should have a tag that identifies the handler and contact information in case of emergency.</w:t>
      </w:r>
    </w:p>
    <w:p w14:paraId="4ECAE3A1" w14:textId="4D0CD8AF" w:rsidR="00832208" w:rsidRDefault="00D278FB" w:rsidP="00EE3CDD">
      <w:pPr>
        <w:numPr>
          <w:ilvl w:val="1"/>
          <w:numId w:val="3"/>
        </w:numPr>
        <w:shd w:val="clear" w:color="auto" w:fill="FFFFFF"/>
        <w:spacing w:after="120" w:line="240" w:lineRule="auto"/>
        <w:ind w:left="792"/>
        <w:rPr>
          <w:rFonts w:ascii="Arial" w:eastAsia="Times New Roman" w:hAnsi="Arial" w:cs="Arial"/>
          <w:color w:val="243142"/>
          <w:sz w:val="24"/>
          <w:szCs w:val="24"/>
        </w:rPr>
      </w:pPr>
      <w:r w:rsidRPr="00832208">
        <w:rPr>
          <w:rFonts w:ascii="Arial" w:eastAsia="Times New Roman" w:hAnsi="Arial" w:cs="Arial"/>
          <w:color w:val="243142"/>
          <w:sz w:val="24"/>
          <w:szCs w:val="24"/>
        </w:rPr>
        <w:t>The handler is responsible for containing and disposing of all animal waste.</w:t>
      </w:r>
    </w:p>
    <w:p w14:paraId="5A95DFDE" w14:textId="3923F2CC" w:rsidR="008B05BB" w:rsidRPr="00EE3CDD" w:rsidRDefault="007C118E" w:rsidP="00E227CE">
      <w:pPr>
        <w:numPr>
          <w:ilvl w:val="1"/>
          <w:numId w:val="3"/>
        </w:numPr>
        <w:shd w:val="clear" w:color="auto" w:fill="FFFFFF"/>
        <w:spacing w:after="480" w:line="240" w:lineRule="auto"/>
        <w:ind w:left="792"/>
        <w:rPr>
          <w:rFonts w:ascii="Arial" w:eastAsia="Times New Roman" w:hAnsi="Arial" w:cs="Arial"/>
          <w:color w:val="243142"/>
          <w:sz w:val="24"/>
          <w:szCs w:val="24"/>
        </w:rPr>
      </w:pPr>
      <w:r>
        <w:rPr>
          <w:rFonts w:ascii="Arial" w:eastAsia="Times New Roman" w:hAnsi="Arial" w:cs="Arial"/>
          <w:color w:val="243142"/>
          <w:sz w:val="24"/>
          <w:szCs w:val="24"/>
        </w:rPr>
        <w:t xml:space="preserve">The handler is responsible for </w:t>
      </w:r>
      <w:r w:rsidR="00B553F5">
        <w:rPr>
          <w:rFonts w:ascii="Arial" w:eastAsia="Times New Roman" w:hAnsi="Arial" w:cs="Arial"/>
          <w:color w:val="243142"/>
          <w:sz w:val="24"/>
          <w:szCs w:val="24"/>
        </w:rPr>
        <w:t>any property damage or injury to others caused by their animal</w:t>
      </w:r>
      <w:r w:rsidR="00A47ECD">
        <w:rPr>
          <w:rFonts w:ascii="Arial" w:eastAsia="Times New Roman" w:hAnsi="Arial" w:cs="Arial"/>
          <w:color w:val="243142"/>
          <w:sz w:val="24"/>
          <w:szCs w:val="24"/>
        </w:rPr>
        <w:t xml:space="preserve"> while</w:t>
      </w:r>
      <w:r w:rsidR="00B87BA7">
        <w:rPr>
          <w:rFonts w:ascii="Arial" w:eastAsia="Times New Roman" w:hAnsi="Arial" w:cs="Arial"/>
          <w:color w:val="243142"/>
          <w:sz w:val="24"/>
          <w:szCs w:val="24"/>
        </w:rPr>
        <w:t xml:space="preserve"> in a County facility or</w:t>
      </w:r>
      <w:r w:rsidR="00A47ECD">
        <w:rPr>
          <w:rFonts w:ascii="Arial" w:eastAsia="Times New Roman" w:hAnsi="Arial" w:cs="Arial"/>
          <w:color w:val="243142"/>
          <w:sz w:val="24"/>
          <w:szCs w:val="24"/>
        </w:rPr>
        <w:t xml:space="preserve"> </w:t>
      </w:r>
      <w:r w:rsidR="00B87BA7">
        <w:rPr>
          <w:rFonts w:ascii="Arial" w:eastAsia="Times New Roman" w:hAnsi="Arial" w:cs="Arial"/>
          <w:color w:val="243142"/>
          <w:sz w:val="24"/>
          <w:szCs w:val="24"/>
        </w:rPr>
        <w:t>participating in a County program or service</w:t>
      </w:r>
      <w:r w:rsidR="00B553F5">
        <w:rPr>
          <w:rFonts w:ascii="Arial" w:eastAsia="Times New Roman" w:hAnsi="Arial" w:cs="Arial"/>
          <w:color w:val="243142"/>
          <w:sz w:val="24"/>
          <w:szCs w:val="24"/>
        </w:rPr>
        <w:t>.</w:t>
      </w:r>
    </w:p>
    <w:p w14:paraId="62FE6836" w14:textId="207F8DF5" w:rsidR="005D2B4D" w:rsidRPr="0004308F" w:rsidRDefault="00832208">
      <w:pPr>
        <w:rPr>
          <w:rFonts w:ascii="Arial" w:hAnsi="Arial" w:cs="Arial"/>
          <w:b/>
          <w:bCs/>
          <w:sz w:val="32"/>
          <w:szCs w:val="32"/>
        </w:rPr>
      </w:pPr>
      <w:r w:rsidRPr="0004308F">
        <w:rPr>
          <w:rFonts w:ascii="Arial" w:hAnsi="Arial" w:cs="Arial"/>
          <w:b/>
          <w:bCs/>
          <w:sz w:val="32"/>
          <w:szCs w:val="32"/>
        </w:rPr>
        <w:t>Service Animals</w:t>
      </w:r>
    </w:p>
    <w:p w14:paraId="09EF549B" w14:textId="56FBA409" w:rsidR="00127063" w:rsidRPr="0004308F" w:rsidRDefault="003E252F" w:rsidP="007C5BF2">
      <w:pPr>
        <w:spacing w:after="120" w:line="257" w:lineRule="auto"/>
        <w:rPr>
          <w:rFonts w:ascii="Arial" w:hAnsi="Arial" w:cs="Arial"/>
          <w:b/>
          <w:bCs/>
          <w:sz w:val="28"/>
          <w:szCs w:val="28"/>
        </w:rPr>
      </w:pPr>
      <w:r w:rsidRPr="0004308F">
        <w:rPr>
          <w:rFonts w:ascii="Arial" w:hAnsi="Arial" w:cs="Arial"/>
          <w:b/>
          <w:bCs/>
          <w:sz w:val="28"/>
          <w:szCs w:val="28"/>
        </w:rPr>
        <w:t>Definitions</w:t>
      </w:r>
    </w:p>
    <w:p w14:paraId="71ABABAF" w14:textId="4B092C1E" w:rsidR="00832208" w:rsidRDefault="00832208">
      <w:pPr>
        <w:rPr>
          <w:rFonts w:ascii="Arial" w:hAnsi="Arial" w:cs="Arial"/>
          <w:sz w:val="24"/>
          <w:szCs w:val="24"/>
        </w:rPr>
      </w:pPr>
      <w:r w:rsidRPr="00832208">
        <w:rPr>
          <w:rFonts w:ascii="Arial" w:hAnsi="Arial" w:cs="Arial"/>
          <w:sz w:val="24"/>
          <w:szCs w:val="24"/>
        </w:rPr>
        <w:t>Under the ADA, a service animal is defined as a dog</w:t>
      </w:r>
      <w:r w:rsidR="005324DB">
        <w:rPr>
          <w:rFonts w:ascii="Arial" w:hAnsi="Arial" w:cs="Arial"/>
          <w:sz w:val="24"/>
          <w:szCs w:val="24"/>
        </w:rPr>
        <w:t xml:space="preserve"> of any</w:t>
      </w:r>
      <w:r w:rsidR="00E0170E">
        <w:rPr>
          <w:rFonts w:ascii="Arial" w:hAnsi="Arial" w:cs="Arial"/>
          <w:sz w:val="24"/>
          <w:szCs w:val="24"/>
        </w:rPr>
        <w:t xml:space="preserve"> size or</w:t>
      </w:r>
      <w:r w:rsidR="005324DB">
        <w:rPr>
          <w:rFonts w:ascii="Arial" w:hAnsi="Arial" w:cs="Arial"/>
          <w:sz w:val="24"/>
          <w:szCs w:val="24"/>
        </w:rPr>
        <w:t xml:space="preserve"> breed, or</w:t>
      </w:r>
      <w:r w:rsidR="003F55B5">
        <w:rPr>
          <w:rFonts w:ascii="Arial" w:hAnsi="Arial" w:cs="Arial"/>
          <w:sz w:val="24"/>
          <w:szCs w:val="24"/>
        </w:rPr>
        <w:t xml:space="preserve"> in </w:t>
      </w:r>
      <w:r w:rsidR="00C420C3">
        <w:rPr>
          <w:rFonts w:ascii="Arial" w:hAnsi="Arial" w:cs="Arial"/>
          <w:sz w:val="24"/>
          <w:szCs w:val="24"/>
        </w:rPr>
        <w:t>some cases</w:t>
      </w:r>
      <w:r w:rsidR="005324DB">
        <w:rPr>
          <w:rFonts w:ascii="Arial" w:hAnsi="Arial" w:cs="Arial"/>
          <w:sz w:val="24"/>
          <w:szCs w:val="24"/>
        </w:rPr>
        <w:t xml:space="preserve"> a miniature horse,</w:t>
      </w:r>
      <w:r w:rsidRPr="00832208">
        <w:rPr>
          <w:rFonts w:ascii="Arial" w:hAnsi="Arial" w:cs="Arial"/>
          <w:sz w:val="24"/>
          <w:szCs w:val="24"/>
        </w:rPr>
        <w:t xml:space="preserve"> that has been individually trained to do work or perform tasks for </w:t>
      </w:r>
      <w:r w:rsidR="00EE3CDD">
        <w:rPr>
          <w:rFonts w:ascii="Arial" w:hAnsi="Arial" w:cs="Arial"/>
          <w:sz w:val="24"/>
          <w:szCs w:val="24"/>
        </w:rPr>
        <w:t>a person</w:t>
      </w:r>
      <w:r w:rsidRPr="00832208">
        <w:rPr>
          <w:rFonts w:ascii="Arial" w:hAnsi="Arial" w:cs="Arial"/>
          <w:sz w:val="24"/>
          <w:szCs w:val="24"/>
        </w:rPr>
        <w:t xml:space="preserve"> with a disability.  The task(s) performed by the </w:t>
      </w:r>
      <w:r w:rsidR="00941DF8">
        <w:rPr>
          <w:rFonts w:ascii="Arial" w:hAnsi="Arial" w:cs="Arial"/>
          <w:sz w:val="24"/>
          <w:szCs w:val="24"/>
        </w:rPr>
        <w:t>animal</w:t>
      </w:r>
      <w:r w:rsidRPr="00832208">
        <w:rPr>
          <w:rFonts w:ascii="Arial" w:hAnsi="Arial" w:cs="Arial"/>
          <w:sz w:val="24"/>
          <w:szCs w:val="24"/>
        </w:rPr>
        <w:t xml:space="preserve"> must be directly related to the person’s disability.</w:t>
      </w:r>
      <w:r w:rsidR="004664EB" w:rsidRPr="004664EB">
        <w:rPr>
          <w:rFonts w:ascii="Segoe UI" w:hAnsi="Segoe UI" w:cs="Segoe UI"/>
          <w:color w:val="2E2E2A"/>
        </w:rPr>
        <w:t xml:space="preserve"> </w:t>
      </w:r>
      <w:r w:rsidR="004664EB" w:rsidRPr="004664EB">
        <w:rPr>
          <w:rFonts w:ascii="Arial" w:hAnsi="Arial" w:cs="Arial"/>
          <w:sz w:val="24"/>
          <w:szCs w:val="24"/>
        </w:rPr>
        <w:t xml:space="preserve">The </w:t>
      </w:r>
      <w:r w:rsidR="00D1599E">
        <w:rPr>
          <w:rFonts w:ascii="Arial" w:hAnsi="Arial" w:cs="Arial"/>
          <w:sz w:val="24"/>
          <w:szCs w:val="24"/>
        </w:rPr>
        <w:t>animal</w:t>
      </w:r>
      <w:r w:rsidR="004664EB" w:rsidRPr="004664EB">
        <w:rPr>
          <w:rFonts w:ascii="Arial" w:hAnsi="Arial" w:cs="Arial"/>
          <w:sz w:val="24"/>
          <w:szCs w:val="24"/>
        </w:rPr>
        <w:t xml:space="preserve"> must be trained to take a specific action when needed to assist the person with a disability. </w:t>
      </w:r>
    </w:p>
    <w:p w14:paraId="36351902" w14:textId="1C007185" w:rsidR="00294B6F" w:rsidRDefault="00294B6F">
      <w:pPr>
        <w:rPr>
          <w:rFonts w:ascii="Arial" w:hAnsi="Arial" w:cs="Arial"/>
          <w:sz w:val="24"/>
          <w:szCs w:val="24"/>
        </w:rPr>
      </w:pPr>
      <w:r>
        <w:rPr>
          <w:rFonts w:ascii="Arial" w:hAnsi="Arial" w:cs="Arial"/>
          <w:sz w:val="24"/>
          <w:szCs w:val="24"/>
        </w:rPr>
        <w:t>Examples of tasks</w:t>
      </w:r>
      <w:r w:rsidR="008A1ED7">
        <w:rPr>
          <w:rFonts w:ascii="Arial" w:hAnsi="Arial" w:cs="Arial"/>
          <w:sz w:val="24"/>
          <w:szCs w:val="24"/>
        </w:rPr>
        <w:t xml:space="preserve"> may</w:t>
      </w:r>
      <w:r>
        <w:rPr>
          <w:rFonts w:ascii="Arial" w:hAnsi="Arial" w:cs="Arial"/>
          <w:sz w:val="24"/>
          <w:szCs w:val="24"/>
        </w:rPr>
        <w:t xml:space="preserve"> includ</w:t>
      </w:r>
      <w:r w:rsidR="00487F98">
        <w:rPr>
          <w:rFonts w:ascii="Arial" w:hAnsi="Arial" w:cs="Arial"/>
          <w:sz w:val="24"/>
          <w:szCs w:val="24"/>
        </w:rPr>
        <w:t>e</w:t>
      </w:r>
      <w:r w:rsidR="006B7F6D">
        <w:rPr>
          <w:rFonts w:ascii="Arial" w:hAnsi="Arial" w:cs="Arial"/>
          <w:sz w:val="24"/>
          <w:szCs w:val="24"/>
        </w:rPr>
        <w:t>, but are not limited to</w:t>
      </w:r>
    </w:p>
    <w:p w14:paraId="759B00BA" w14:textId="77777777" w:rsidR="00D3507D" w:rsidRDefault="00D3507D" w:rsidP="00D03FA6">
      <w:pPr>
        <w:numPr>
          <w:ilvl w:val="0"/>
          <w:numId w:val="5"/>
        </w:numPr>
        <w:spacing w:after="80" w:line="257" w:lineRule="auto"/>
        <w:rPr>
          <w:rFonts w:ascii="Arial" w:hAnsi="Arial" w:cs="Arial"/>
          <w:sz w:val="24"/>
          <w:szCs w:val="24"/>
        </w:rPr>
      </w:pPr>
      <w:r w:rsidRPr="00D3507D">
        <w:rPr>
          <w:rFonts w:ascii="Arial" w:hAnsi="Arial" w:cs="Arial"/>
          <w:sz w:val="24"/>
          <w:szCs w:val="24"/>
        </w:rPr>
        <w:t xml:space="preserve">Assisting individuals who are blind or have low vision with navigation and other tasks </w:t>
      </w:r>
    </w:p>
    <w:p w14:paraId="4E407E6C" w14:textId="77777777" w:rsidR="00D3507D" w:rsidRDefault="00D3507D" w:rsidP="00D03FA6">
      <w:pPr>
        <w:numPr>
          <w:ilvl w:val="0"/>
          <w:numId w:val="5"/>
        </w:numPr>
        <w:spacing w:after="80" w:line="257" w:lineRule="auto"/>
        <w:rPr>
          <w:rFonts w:ascii="Arial" w:hAnsi="Arial" w:cs="Arial"/>
          <w:sz w:val="24"/>
          <w:szCs w:val="24"/>
        </w:rPr>
      </w:pPr>
      <w:r w:rsidRPr="00D3507D">
        <w:rPr>
          <w:rFonts w:ascii="Arial" w:hAnsi="Arial" w:cs="Arial"/>
          <w:sz w:val="24"/>
          <w:szCs w:val="24"/>
        </w:rPr>
        <w:t>Alerting individuals who are deaf or hard of hearing to the presence of people or sounds</w:t>
      </w:r>
    </w:p>
    <w:p w14:paraId="53EB2BF3" w14:textId="77777777" w:rsidR="00D3507D" w:rsidRDefault="00D3507D" w:rsidP="00D03FA6">
      <w:pPr>
        <w:numPr>
          <w:ilvl w:val="0"/>
          <w:numId w:val="5"/>
        </w:numPr>
        <w:spacing w:after="80" w:line="257" w:lineRule="auto"/>
        <w:rPr>
          <w:rFonts w:ascii="Arial" w:hAnsi="Arial" w:cs="Arial"/>
          <w:sz w:val="24"/>
          <w:szCs w:val="24"/>
        </w:rPr>
      </w:pPr>
      <w:r w:rsidRPr="00D3507D">
        <w:rPr>
          <w:rFonts w:ascii="Arial" w:hAnsi="Arial" w:cs="Arial"/>
          <w:sz w:val="24"/>
          <w:szCs w:val="24"/>
        </w:rPr>
        <w:t xml:space="preserve">Providing non-violent protection or rescue work </w:t>
      </w:r>
    </w:p>
    <w:p w14:paraId="5B43BAFD" w14:textId="732B4282" w:rsidR="00D3507D" w:rsidRDefault="00D3507D" w:rsidP="00D03FA6">
      <w:pPr>
        <w:numPr>
          <w:ilvl w:val="0"/>
          <w:numId w:val="5"/>
        </w:numPr>
        <w:spacing w:after="80" w:line="257" w:lineRule="auto"/>
        <w:rPr>
          <w:rFonts w:ascii="Arial" w:hAnsi="Arial" w:cs="Arial"/>
          <w:sz w:val="24"/>
          <w:szCs w:val="24"/>
        </w:rPr>
      </w:pPr>
      <w:r w:rsidRPr="00D3507D">
        <w:rPr>
          <w:rFonts w:ascii="Arial" w:hAnsi="Arial" w:cs="Arial"/>
          <w:sz w:val="24"/>
          <w:szCs w:val="24"/>
        </w:rPr>
        <w:t xml:space="preserve">Pulling a wheelchair </w:t>
      </w:r>
    </w:p>
    <w:p w14:paraId="5F39789C" w14:textId="77777777" w:rsidR="00D3507D" w:rsidRDefault="00D3507D" w:rsidP="00D03FA6">
      <w:pPr>
        <w:numPr>
          <w:ilvl w:val="0"/>
          <w:numId w:val="5"/>
        </w:numPr>
        <w:spacing w:after="80" w:line="257" w:lineRule="auto"/>
        <w:rPr>
          <w:rFonts w:ascii="Arial" w:hAnsi="Arial" w:cs="Arial"/>
          <w:sz w:val="24"/>
          <w:szCs w:val="24"/>
        </w:rPr>
      </w:pPr>
      <w:r w:rsidRPr="00D3507D">
        <w:rPr>
          <w:rFonts w:ascii="Arial" w:hAnsi="Arial" w:cs="Arial"/>
          <w:sz w:val="24"/>
          <w:szCs w:val="24"/>
        </w:rPr>
        <w:t xml:space="preserve">Assisting an individual during a seizure </w:t>
      </w:r>
    </w:p>
    <w:p w14:paraId="3BE49D86" w14:textId="77777777" w:rsidR="00D3507D" w:rsidRDefault="00D3507D" w:rsidP="00D03FA6">
      <w:pPr>
        <w:numPr>
          <w:ilvl w:val="0"/>
          <w:numId w:val="5"/>
        </w:numPr>
        <w:spacing w:after="80" w:line="257" w:lineRule="auto"/>
        <w:rPr>
          <w:rFonts w:ascii="Arial" w:hAnsi="Arial" w:cs="Arial"/>
          <w:sz w:val="24"/>
          <w:szCs w:val="24"/>
        </w:rPr>
      </w:pPr>
      <w:r w:rsidRPr="00D3507D">
        <w:rPr>
          <w:rFonts w:ascii="Arial" w:hAnsi="Arial" w:cs="Arial"/>
          <w:sz w:val="24"/>
          <w:szCs w:val="24"/>
        </w:rPr>
        <w:t xml:space="preserve">Alerting individuals to the presence of allergens </w:t>
      </w:r>
    </w:p>
    <w:p w14:paraId="47101727" w14:textId="6E8A63E3" w:rsidR="00D3507D" w:rsidRDefault="00D3507D" w:rsidP="00D03FA6">
      <w:pPr>
        <w:numPr>
          <w:ilvl w:val="0"/>
          <w:numId w:val="5"/>
        </w:numPr>
        <w:spacing w:after="80" w:line="257" w:lineRule="auto"/>
        <w:rPr>
          <w:rFonts w:ascii="Arial" w:hAnsi="Arial" w:cs="Arial"/>
          <w:sz w:val="24"/>
          <w:szCs w:val="24"/>
        </w:rPr>
      </w:pPr>
      <w:r w:rsidRPr="00D3507D">
        <w:rPr>
          <w:rFonts w:ascii="Arial" w:hAnsi="Arial" w:cs="Arial"/>
          <w:sz w:val="24"/>
          <w:szCs w:val="24"/>
        </w:rPr>
        <w:t xml:space="preserve">Retrieving items such as </w:t>
      </w:r>
      <w:r w:rsidR="0078795D">
        <w:rPr>
          <w:rFonts w:ascii="Arial" w:hAnsi="Arial" w:cs="Arial"/>
          <w:sz w:val="24"/>
          <w:szCs w:val="24"/>
        </w:rPr>
        <w:t xml:space="preserve">their </w:t>
      </w:r>
      <w:r w:rsidRPr="00D3507D">
        <w:rPr>
          <w:rFonts w:ascii="Arial" w:hAnsi="Arial" w:cs="Arial"/>
          <w:sz w:val="24"/>
          <w:szCs w:val="24"/>
        </w:rPr>
        <w:t xml:space="preserve">medicine or phone </w:t>
      </w:r>
    </w:p>
    <w:p w14:paraId="0BBE8477" w14:textId="36BC511F" w:rsidR="00D3507D" w:rsidRDefault="00D3507D" w:rsidP="00D03FA6">
      <w:pPr>
        <w:numPr>
          <w:ilvl w:val="0"/>
          <w:numId w:val="5"/>
        </w:numPr>
        <w:spacing w:after="80" w:line="257" w:lineRule="auto"/>
        <w:rPr>
          <w:rFonts w:ascii="Arial" w:hAnsi="Arial" w:cs="Arial"/>
          <w:sz w:val="24"/>
          <w:szCs w:val="24"/>
        </w:rPr>
      </w:pPr>
      <w:r w:rsidRPr="00D3507D">
        <w:rPr>
          <w:rFonts w:ascii="Arial" w:hAnsi="Arial" w:cs="Arial"/>
          <w:sz w:val="24"/>
          <w:szCs w:val="24"/>
        </w:rPr>
        <w:t>Providing physical support and assistance with balance and stability to individuals with mobility disabilities</w:t>
      </w:r>
      <w:r>
        <w:rPr>
          <w:rFonts w:ascii="Arial" w:hAnsi="Arial" w:cs="Arial"/>
          <w:sz w:val="24"/>
          <w:szCs w:val="24"/>
        </w:rPr>
        <w:t xml:space="preserve"> </w:t>
      </w:r>
    </w:p>
    <w:p w14:paraId="60F3BF17" w14:textId="1C57F489" w:rsidR="00D3507D" w:rsidRDefault="00D3507D" w:rsidP="00A6187E">
      <w:pPr>
        <w:numPr>
          <w:ilvl w:val="0"/>
          <w:numId w:val="5"/>
        </w:numPr>
        <w:spacing w:after="240" w:line="257" w:lineRule="auto"/>
        <w:rPr>
          <w:rFonts w:ascii="Arial" w:hAnsi="Arial" w:cs="Arial"/>
          <w:sz w:val="24"/>
          <w:szCs w:val="24"/>
        </w:rPr>
      </w:pPr>
      <w:r>
        <w:rPr>
          <w:rFonts w:ascii="Arial" w:hAnsi="Arial" w:cs="Arial"/>
          <w:sz w:val="24"/>
          <w:szCs w:val="24"/>
        </w:rPr>
        <w:t xml:space="preserve">Helping </w:t>
      </w:r>
      <w:r w:rsidR="00D03FA6">
        <w:rPr>
          <w:rFonts w:ascii="Arial" w:hAnsi="Arial" w:cs="Arial"/>
          <w:sz w:val="24"/>
          <w:szCs w:val="24"/>
        </w:rPr>
        <w:t>p</w:t>
      </w:r>
      <w:r w:rsidR="00D03FA6" w:rsidRPr="00D3507D">
        <w:rPr>
          <w:rFonts w:ascii="Arial" w:hAnsi="Arial" w:cs="Arial"/>
          <w:sz w:val="24"/>
          <w:szCs w:val="24"/>
        </w:rPr>
        <w:t>eople</w:t>
      </w:r>
      <w:r w:rsidRPr="00D3507D">
        <w:rPr>
          <w:rFonts w:ascii="Arial" w:hAnsi="Arial" w:cs="Arial"/>
          <w:sz w:val="24"/>
          <w:szCs w:val="24"/>
        </w:rPr>
        <w:t xml:space="preserve"> with psychiatric and neurological disabilities by preventing or interrupting impulsive or destructive behaviors</w:t>
      </w:r>
    </w:p>
    <w:p w14:paraId="6616A108" w14:textId="2467B018" w:rsidR="00D3507D" w:rsidRPr="00C46699" w:rsidRDefault="003E252F" w:rsidP="007C5BF2">
      <w:pPr>
        <w:spacing w:after="120" w:line="257" w:lineRule="auto"/>
        <w:rPr>
          <w:rFonts w:ascii="Arial" w:hAnsi="Arial" w:cs="Arial"/>
          <w:b/>
          <w:bCs/>
          <w:sz w:val="28"/>
          <w:szCs w:val="28"/>
        </w:rPr>
      </w:pPr>
      <w:r w:rsidRPr="00C46699">
        <w:rPr>
          <w:rFonts w:ascii="Arial" w:hAnsi="Arial" w:cs="Arial"/>
          <w:b/>
          <w:bCs/>
          <w:sz w:val="28"/>
          <w:szCs w:val="28"/>
        </w:rPr>
        <w:t>Procedures and Guidelines</w:t>
      </w:r>
    </w:p>
    <w:p w14:paraId="0F1581F5" w14:textId="2065F950" w:rsidR="00DF1A82" w:rsidRDefault="00DF1A82">
      <w:pPr>
        <w:rPr>
          <w:rFonts w:ascii="Arial" w:hAnsi="Arial" w:cs="Arial"/>
          <w:sz w:val="24"/>
          <w:szCs w:val="24"/>
        </w:rPr>
      </w:pPr>
      <w:r>
        <w:rPr>
          <w:rFonts w:ascii="Arial" w:hAnsi="Arial" w:cs="Arial"/>
          <w:sz w:val="24"/>
          <w:szCs w:val="24"/>
        </w:rPr>
        <w:t xml:space="preserve">A service animal must be permitted </w:t>
      </w:r>
      <w:r w:rsidR="005E595F">
        <w:rPr>
          <w:rFonts w:ascii="Arial" w:hAnsi="Arial" w:cs="Arial"/>
          <w:sz w:val="24"/>
          <w:szCs w:val="24"/>
        </w:rPr>
        <w:t>to go with its handler everywhere members of the public are allowed. A service animal and their handler should NEVER be separated</w:t>
      </w:r>
      <w:r w:rsidR="00006CDB">
        <w:rPr>
          <w:rFonts w:ascii="Arial" w:hAnsi="Arial" w:cs="Arial"/>
          <w:sz w:val="24"/>
          <w:szCs w:val="24"/>
        </w:rPr>
        <w:t>.</w:t>
      </w:r>
    </w:p>
    <w:p w14:paraId="2A5EB92C" w14:textId="4FE68C60" w:rsidR="00B42BA4" w:rsidRDefault="00B42BA4">
      <w:pPr>
        <w:rPr>
          <w:rFonts w:ascii="Arial" w:hAnsi="Arial" w:cs="Arial"/>
          <w:sz w:val="24"/>
          <w:szCs w:val="24"/>
        </w:rPr>
      </w:pPr>
      <w:r>
        <w:rPr>
          <w:rFonts w:ascii="Arial" w:hAnsi="Arial" w:cs="Arial"/>
          <w:sz w:val="24"/>
          <w:szCs w:val="24"/>
        </w:rPr>
        <w:lastRenderedPageBreak/>
        <w:t>Many service animals wear a</w:t>
      </w:r>
      <w:r w:rsidR="005C106C">
        <w:rPr>
          <w:rFonts w:ascii="Arial" w:hAnsi="Arial" w:cs="Arial"/>
          <w:sz w:val="24"/>
          <w:szCs w:val="24"/>
        </w:rPr>
        <w:t xml:space="preserve">n </w:t>
      </w:r>
      <w:r w:rsidR="00E96772">
        <w:rPr>
          <w:rFonts w:ascii="Arial" w:hAnsi="Arial" w:cs="Arial"/>
          <w:sz w:val="24"/>
          <w:szCs w:val="24"/>
        </w:rPr>
        <w:t>identifying</w:t>
      </w:r>
      <w:r>
        <w:rPr>
          <w:rFonts w:ascii="Arial" w:hAnsi="Arial" w:cs="Arial"/>
          <w:sz w:val="24"/>
          <w:szCs w:val="24"/>
        </w:rPr>
        <w:t xml:space="preserve"> vest or harness</w:t>
      </w:r>
      <w:r w:rsidR="00C1152B">
        <w:rPr>
          <w:rFonts w:ascii="Arial" w:hAnsi="Arial" w:cs="Arial"/>
          <w:sz w:val="24"/>
          <w:szCs w:val="24"/>
        </w:rPr>
        <w:t xml:space="preserve">. However, this is not required under the </w:t>
      </w:r>
      <w:r w:rsidR="00E21E6D">
        <w:rPr>
          <w:rFonts w:ascii="Arial" w:hAnsi="Arial" w:cs="Arial"/>
          <w:sz w:val="24"/>
          <w:szCs w:val="24"/>
        </w:rPr>
        <w:t>ADA,</w:t>
      </w:r>
      <w:r w:rsidR="00C1152B">
        <w:rPr>
          <w:rFonts w:ascii="Arial" w:hAnsi="Arial" w:cs="Arial"/>
          <w:sz w:val="24"/>
          <w:szCs w:val="24"/>
        </w:rPr>
        <w:t xml:space="preserve"> and </w:t>
      </w:r>
      <w:r w:rsidR="004052C4">
        <w:rPr>
          <w:rFonts w:ascii="Arial" w:hAnsi="Arial" w:cs="Arial"/>
          <w:sz w:val="24"/>
          <w:szCs w:val="24"/>
        </w:rPr>
        <w:t xml:space="preserve">these </w:t>
      </w:r>
      <w:r w:rsidR="00C47DAF">
        <w:rPr>
          <w:rFonts w:ascii="Arial" w:hAnsi="Arial" w:cs="Arial"/>
          <w:sz w:val="24"/>
          <w:szCs w:val="24"/>
        </w:rPr>
        <w:t>items have no legal meaning.</w:t>
      </w:r>
    </w:p>
    <w:p w14:paraId="7D3FBF1D" w14:textId="5E985BC0" w:rsidR="00C47DAF" w:rsidRDefault="00C47DAF">
      <w:pPr>
        <w:rPr>
          <w:rFonts w:ascii="Arial" w:hAnsi="Arial" w:cs="Arial"/>
          <w:sz w:val="24"/>
          <w:szCs w:val="24"/>
        </w:rPr>
      </w:pPr>
      <w:r>
        <w:rPr>
          <w:rFonts w:ascii="Arial" w:hAnsi="Arial" w:cs="Arial"/>
          <w:sz w:val="24"/>
          <w:szCs w:val="24"/>
        </w:rPr>
        <w:t xml:space="preserve">There is no official certification designating a dog as a service animal and staff </w:t>
      </w:r>
      <w:r w:rsidR="00E96772">
        <w:rPr>
          <w:rFonts w:ascii="Arial" w:hAnsi="Arial" w:cs="Arial"/>
          <w:sz w:val="24"/>
          <w:szCs w:val="24"/>
        </w:rPr>
        <w:t>are</w:t>
      </w:r>
      <w:r>
        <w:rPr>
          <w:rFonts w:ascii="Arial" w:hAnsi="Arial" w:cs="Arial"/>
          <w:sz w:val="24"/>
          <w:szCs w:val="24"/>
        </w:rPr>
        <w:t xml:space="preserve"> not permitted to require </w:t>
      </w:r>
      <w:r w:rsidR="00DF1A82">
        <w:rPr>
          <w:rFonts w:ascii="Arial" w:hAnsi="Arial" w:cs="Arial"/>
          <w:sz w:val="24"/>
          <w:szCs w:val="24"/>
        </w:rPr>
        <w:t>any such document</w:t>
      </w:r>
      <w:r w:rsidR="0063330B">
        <w:rPr>
          <w:rFonts w:ascii="Arial" w:hAnsi="Arial" w:cs="Arial"/>
          <w:sz w:val="24"/>
          <w:szCs w:val="24"/>
        </w:rPr>
        <w:t>ation</w:t>
      </w:r>
      <w:r w:rsidR="00DF1A82">
        <w:rPr>
          <w:rFonts w:ascii="Arial" w:hAnsi="Arial" w:cs="Arial"/>
          <w:sz w:val="24"/>
          <w:szCs w:val="24"/>
        </w:rPr>
        <w:t xml:space="preserve"> to be provided by the handler.</w:t>
      </w:r>
      <w:r w:rsidR="00B2310C">
        <w:rPr>
          <w:rFonts w:ascii="Arial" w:hAnsi="Arial" w:cs="Arial"/>
          <w:sz w:val="24"/>
          <w:szCs w:val="24"/>
        </w:rPr>
        <w:t xml:space="preserve"> This is because the ADA allows handler</w:t>
      </w:r>
      <w:r w:rsidR="00304611">
        <w:rPr>
          <w:rFonts w:ascii="Arial" w:hAnsi="Arial" w:cs="Arial"/>
          <w:sz w:val="24"/>
          <w:szCs w:val="24"/>
        </w:rPr>
        <w:t>s</w:t>
      </w:r>
      <w:r w:rsidR="00B2310C">
        <w:rPr>
          <w:rFonts w:ascii="Arial" w:hAnsi="Arial" w:cs="Arial"/>
          <w:sz w:val="24"/>
          <w:szCs w:val="24"/>
        </w:rPr>
        <w:t xml:space="preserve"> to train their dogs themselves. Not all service animals need</w:t>
      </w:r>
      <w:r w:rsidR="00F00812">
        <w:rPr>
          <w:rFonts w:ascii="Arial" w:hAnsi="Arial" w:cs="Arial"/>
          <w:sz w:val="24"/>
          <w:szCs w:val="24"/>
        </w:rPr>
        <w:t>,</w:t>
      </w:r>
      <w:r w:rsidR="00B2310C">
        <w:rPr>
          <w:rFonts w:ascii="Arial" w:hAnsi="Arial" w:cs="Arial"/>
          <w:sz w:val="24"/>
          <w:szCs w:val="24"/>
        </w:rPr>
        <w:t xml:space="preserve"> or are </w:t>
      </w:r>
      <w:r w:rsidR="0042506A">
        <w:rPr>
          <w:rFonts w:ascii="Arial" w:hAnsi="Arial" w:cs="Arial"/>
          <w:sz w:val="24"/>
          <w:szCs w:val="24"/>
        </w:rPr>
        <w:t>provided with</w:t>
      </w:r>
      <w:r w:rsidR="00F00812">
        <w:rPr>
          <w:rFonts w:ascii="Arial" w:hAnsi="Arial" w:cs="Arial"/>
          <w:sz w:val="24"/>
          <w:szCs w:val="24"/>
        </w:rPr>
        <w:t>,</w:t>
      </w:r>
      <w:r w:rsidR="0042506A">
        <w:rPr>
          <w:rFonts w:ascii="Arial" w:hAnsi="Arial" w:cs="Arial"/>
          <w:sz w:val="24"/>
          <w:szCs w:val="24"/>
        </w:rPr>
        <w:t xml:space="preserve"> formal training by</w:t>
      </w:r>
      <w:r w:rsidR="008377AF">
        <w:rPr>
          <w:rFonts w:ascii="Arial" w:hAnsi="Arial" w:cs="Arial"/>
          <w:sz w:val="24"/>
          <w:szCs w:val="24"/>
        </w:rPr>
        <w:t xml:space="preserve"> experts.</w:t>
      </w:r>
    </w:p>
    <w:p w14:paraId="33D228D4" w14:textId="7F83803E" w:rsidR="00FB29CD" w:rsidRDefault="00FB29CD">
      <w:pPr>
        <w:rPr>
          <w:rFonts w:ascii="Arial" w:hAnsi="Arial" w:cs="Arial"/>
          <w:sz w:val="24"/>
          <w:szCs w:val="24"/>
        </w:rPr>
      </w:pPr>
      <w:r>
        <w:rPr>
          <w:rFonts w:ascii="Arial" w:hAnsi="Arial" w:cs="Arial"/>
          <w:sz w:val="24"/>
          <w:szCs w:val="24"/>
        </w:rPr>
        <w:t xml:space="preserve">Most service animals </w:t>
      </w:r>
      <w:r w:rsidR="0005652F">
        <w:rPr>
          <w:rFonts w:ascii="Arial" w:hAnsi="Arial" w:cs="Arial"/>
          <w:sz w:val="24"/>
          <w:szCs w:val="24"/>
        </w:rPr>
        <w:t xml:space="preserve">are </w:t>
      </w:r>
      <w:r w:rsidR="00082B68">
        <w:rPr>
          <w:rFonts w:ascii="Arial" w:hAnsi="Arial" w:cs="Arial"/>
          <w:sz w:val="24"/>
          <w:szCs w:val="24"/>
        </w:rPr>
        <w:t xml:space="preserve">socialized as part of their training and generally do not exhibit disruptive </w:t>
      </w:r>
      <w:r w:rsidR="00666789">
        <w:rPr>
          <w:rFonts w:ascii="Arial" w:hAnsi="Arial" w:cs="Arial"/>
          <w:sz w:val="24"/>
          <w:szCs w:val="24"/>
        </w:rPr>
        <w:t xml:space="preserve">or inappropriate </w:t>
      </w:r>
      <w:r w:rsidR="00082B68">
        <w:rPr>
          <w:rFonts w:ascii="Arial" w:hAnsi="Arial" w:cs="Arial"/>
          <w:sz w:val="24"/>
          <w:szCs w:val="24"/>
        </w:rPr>
        <w:t xml:space="preserve">behavior. They </w:t>
      </w:r>
      <w:r w:rsidR="00991ED3">
        <w:rPr>
          <w:rFonts w:ascii="Arial" w:hAnsi="Arial" w:cs="Arial"/>
          <w:sz w:val="24"/>
          <w:szCs w:val="24"/>
        </w:rPr>
        <w:t>are</w:t>
      </w:r>
      <w:r w:rsidR="00E72297">
        <w:rPr>
          <w:rFonts w:ascii="Arial" w:hAnsi="Arial" w:cs="Arial"/>
          <w:sz w:val="24"/>
          <w:szCs w:val="24"/>
        </w:rPr>
        <w:t xml:space="preserve"> engaged in their work</w:t>
      </w:r>
      <w:r w:rsidR="00991ED3">
        <w:rPr>
          <w:rFonts w:ascii="Arial" w:hAnsi="Arial" w:cs="Arial"/>
          <w:sz w:val="24"/>
          <w:szCs w:val="24"/>
        </w:rPr>
        <w:t xml:space="preserve"> and are focused on</w:t>
      </w:r>
      <w:r w:rsidR="00366CE8">
        <w:rPr>
          <w:rFonts w:ascii="Arial" w:hAnsi="Arial" w:cs="Arial"/>
          <w:sz w:val="24"/>
          <w:szCs w:val="24"/>
        </w:rPr>
        <w:t xml:space="preserve"> responding to</w:t>
      </w:r>
      <w:r w:rsidR="00991ED3">
        <w:rPr>
          <w:rFonts w:ascii="Arial" w:hAnsi="Arial" w:cs="Arial"/>
          <w:sz w:val="24"/>
          <w:szCs w:val="24"/>
        </w:rPr>
        <w:t xml:space="preserve"> the needs and </w:t>
      </w:r>
      <w:r w:rsidR="00366CE8">
        <w:rPr>
          <w:rFonts w:ascii="Arial" w:hAnsi="Arial" w:cs="Arial"/>
          <w:sz w:val="24"/>
          <w:szCs w:val="24"/>
        </w:rPr>
        <w:t>commands</w:t>
      </w:r>
      <w:r w:rsidR="00991ED3">
        <w:rPr>
          <w:rFonts w:ascii="Arial" w:hAnsi="Arial" w:cs="Arial"/>
          <w:sz w:val="24"/>
          <w:szCs w:val="24"/>
        </w:rPr>
        <w:t xml:space="preserve"> of their handler.</w:t>
      </w:r>
    </w:p>
    <w:p w14:paraId="436EB8CE" w14:textId="641587AB" w:rsidR="008377AF" w:rsidRPr="00DC380C" w:rsidRDefault="008377AF">
      <w:pPr>
        <w:rPr>
          <w:rFonts w:ascii="Arial" w:hAnsi="Arial" w:cs="Arial"/>
          <w:b/>
          <w:bCs/>
          <w:sz w:val="24"/>
          <w:szCs w:val="24"/>
        </w:rPr>
      </w:pPr>
      <w:r w:rsidRPr="009769AA">
        <w:rPr>
          <w:rFonts w:ascii="Arial" w:hAnsi="Arial" w:cs="Arial"/>
          <w:b/>
          <w:bCs/>
          <w:sz w:val="24"/>
          <w:szCs w:val="24"/>
        </w:rPr>
        <w:t xml:space="preserve">If </w:t>
      </w:r>
      <w:r w:rsidR="007B4D90">
        <w:rPr>
          <w:rFonts w:ascii="Arial" w:hAnsi="Arial" w:cs="Arial"/>
          <w:b/>
          <w:bCs/>
          <w:sz w:val="24"/>
          <w:szCs w:val="24"/>
        </w:rPr>
        <w:t xml:space="preserve">staff </w:t>
      </w:r>
      <w:r w:rsidR="00E72297">
        <w:rPr>
          <w:rFonts w:ascii="Arial" w:hAnsi="Arial" w:cs="Arial"/>
          <w:b/>
          <w:bCs/>
          <w:sz w:val="24"/>
          <w:szCs w:val="24"/>
        </w:rPr>
        <w:t>are</w:t>
      </w:r>
      <w:r w:rsidRPr="009769AA">
        <w:rPr>
          <w:rFonts w:ascii="Arial" w:hAnsi="Arial" w:cs="Arial"/>
          <w:b/>
          <w:bCs/>
          <w:sz w:val="24"/>
          <w:szCs w:val="24"/>
        </w:rPr>
        <w:t xml:space="preserve"> unsure whether </w:t>
      </w:r>
      <w:r w:rsidR="00AB69D6" w:rsidRPr="009769AA">
        <w:rPr>
          <w:rFonts w:ascii="Arial" w:hAnsi="Arial" w:cs="Arial"/>
          <w:b/>
          <w:bCs/>
          <w:sz w:val="24"/>
          <w:szCs w:val="24"/>
        </w:rPr>
        <w:t>a</w:t>
      </w:r>
      <w:r w:rsidRPr="009769AA">
        <w:rPr>
          <w:rFonts w:ascii="Arial" w:hAnsi="Arial" w:cs="Arial"/>
          <w:b/>
          <w:bCs/>
          <w:sz w:val="24"/>
          <w:szCs w:val="24"/>
        </w:rPr>
        <w:t xml:space="preserve"> dog is a ser</w:t>
      </w:r>
      <w:r w:rsidR="00871BBB" w:rsidRPr="009769AA">
        <w:rPr>
          <w:rFonts w:ascii="Arial" w:hAnsi="Arial" w:cs="Arial"/>
          <w:b/>
          <w:bCs/>
          <w:sz w:val="24"/>
          <w:szCs w:val="24"/>
        </w:rPr>
        <w:t>vice animal</w:t>
      </w:r>
      <w:r w:rsidR="00AB69D6" w:rsidRPr="009769AA">
        <w:rPr>
          <w:rFonts w:ascii="Arial" w:hAnsi="Arial" w:cs="Arial"/>
          <w:b/>
          <w:bCs/>
          <w:sz w:val="24"/>
          <w:szCs w:val="24"/>
        </w:rPr>
        <w:t xml:space="preserve">, there are two questions </w:t>
      </w:r>
      <w:r w:rsidR="00CB54B1">
        <w:rPr>
          <w:rFonts w:ascii="Arial" w:hAnsi="Arial" w:cs="Arial"/>
          <w:b/>
          <w:bCs/>
          <w:sz w:val="24"/>
          <w:szCs w:val="24"/>
        </w:rPr>
        <w:t>they</w:t>
      </w:r>
      <w:r w:rsidR="00AB69D6" w:rsidRPr="009769AA">
        <w:rPr>
          <w:rFonts w:ascii="Arial" w:hAnsi="Arial" w:cs="Arial"/>
          <w:b/>
          <w:bCs/>
          <w:sz w:val="24"/>
          <w:szCs w:val="24"/>
        </w:rPr>
        <w:t xml:space="preserve"> may </w:t>
      </w:r>
      <w:r w:rsidR="008258D3" w:rsidRPr="009769AA">
        <w:rPr>
          <w:rFonts w:ascii="Arial" w:hAnsi="Arial" w:cs="Arial"/>
          <w:b/>
          <w:bCs/>
          <w:sz w:val="24"/>
          <w:szCs w:val="24"/>
        </w:rPr>
        <w:t>ask</w:t>
      </w:r>
      <w:r w:rsidR="008258D3">
        <w:rPr>
          <w:rFonts w:ascii="Arial" w:hAnsi="Arial" w:cs="Arial"/>
          <w:b/>
          <w:bCs/>
          <w:sz w:val="24"/>
          <w:szCs w:val="24"/>
        </w:rPr>
        <w:t xml:space="preserve"> the handler</w:t>
      </w:r>
      <w:r w:rsidR="00AB69D6" w:rsidRPr="009769AA">
        <w:rPr>
          <w:rFonts w:ascii="Arial" w:hAnsi="Arial" w:cs="Arial"/>
          <w:b/>
          <w:bCs/>
          <w:sz w:val="24"/>
          <w:szCs w:val="24"/>
        </w:rPr>
        <w:t xml:space="preserve">: </w:t>
      </w:r>
    </w:p>
    <w:p w14:paraId="6FF32C3D" w14:textId="77777777" w:rsidR="00EB3592" w:rsidRPr="00DC380C" w:rsidRDefault="00DC6385" w:rsidP="00EB3592">
      <w:pPr>
        <w:numPr>
          <w:ilvl w:val="0"/>
          <w:numId w:val="6"/>
        </w:numPr>
        <w:rPr>
          <w:rFonts w:ascii="Arial" w:hAnsi="Arial" w:cs="Arial"/>
          <w:b/>
          <w:bCs/>
          <w:sz w:val="24"/>
          <w:szCs w:val="24"/>
        </w:rPr>
      </w:pPr>
      <w:r w:rsidRPr="00DC380C">
        <w:rPr>
          <w:rFonts w:ascii="Arial" w:hAnsi="Arial" w:cs="Arial"/>
          <w:b/>
          <w:bCs/>
          <w:sz w:val="24"/>
          <w:szCs w:val="24"/>
        </w:rPr>
        <w:t>Is this animal required because of a disability</w:t>
      </w:r>
      <w:r w:rsidR="00652A0A" w:rsidRPr="00DC380C">
        <w:rPr>
          <w:rFonts w:ascii="Arial" w:hAnsi="Arial" w:cs="Arial"/>
          <w:b/>
          <w:bCs/>
          <w:sz w:val="24"/>
          <w:szCs w:val="24"/>
        </w:rPr>
        <w:t>? If yes</w:t>
      </w:r>
      <w:r w:rsidR="003D5E3D" w:rsidRPr="00DC380C">
        <w:rPr>
          <w:rFonts w:ascii="Arial" w:hAnsi="Arial" w:cs="Arial"/>
          <w:b/>
          <w:bCs/>
          <w:sz w:val="24"/>
          <w:szCs w:val="24"/>
        </w:rPr>
        <w:t xml:space="preserve">, </w:t>
      </w:r>
    </w:p>
    <w:p w14:paraId="7BC85DBA" w14:textId="30D0FB66" w:rsidR="005670D6" w:rsidRPr="00DC380C" w:rsidRDefault="002C72AC" w:rsidP="002C72AC">
      <w:pPr>
        <w:numPr>
          <w:ilvl w:val="0"/>
          <w:numId w:val="6"/>
        </w:numPr>
        <w:rPr>
          <w:rFonts w:ascii="Arial" w:hAnsi="Arial" w:cs="Arial"/>
          <w:b/>
          <w:bCs/>
          <w:sz w:val="24"/>
          <w:szCs w:val="24"/>
        </w:rPr>
      </w:pPr>
      <w:r w:rsidRPr="00DC380C">
        <w:rPr>
          <w:rFonts w:ascii="Arial" w:hAnsi="Arial" w:cs="Arial"/>
          <w:b/>
          <w:bCs/>
          <w:sz w:val="24"/>
          <w:szCs w:val="24"/>
        </w:rPr>
        <w:t>W</w:t>
      </w:r>
      <w:r w:rsidR="003D5E3D" w:rsidRPr="00DC380C">
        <w:rPr>
          <w:rFonts w:ascii="Arial" w:hAnsi="Arial" w:cs="Arial"/>
          <w:b/>
          <w:bCs/>
          <w:sz w:val="24"/>
          <w:szCs w:val="24"/>
        </w:rPr>
        <w:t>hat work or task is it trained to perform</w:t>
      </w:r>
      <w:r w:rsidR="00C61005" w:rsidRPr="00DC380C">
        <w:rPr>
          <w:rFonts w:ascii="Arial" w:hAnsi="Arial" w:cs="Arial"/>
          <w:b/>
          <w:bCs/>
          <w:sz w:val="24"/>
          <w:szCs w:val="24"/>
        </w:rPr>
        <w:t xml:space="preserve"> to assist</w:t>
      </w:r>
      <w:r w:rsidR="003142A1" w:rsidRPr="00DC380C">
        <w:rPr>
          <w:rFonts w:ascii="Arial" w:hAnsi="Arial" w:cs="Arial"/>
          <w:b/>
          <w:bCs/>
          <w:sz w:val="24"/>
          <w:szCs w:val="24"/>
        </w:rPr>
        <w:t xml:space="preserve"> you</w:t>
      </w:r>
      <w:r w:rsidR="00C61005" w:rsidRPr="00DC380C">
        <w:rPr>
          <w:rFonts w:ascii="Arial" w:hAnsi="Arial" w:cs="Arial"/>
          <w:b/>
          <w:bCs/>
          <w:sz w:val="24"/>
          <w:szCs w:val="24"/>
        </w:rPr>
        <w:t xml:space="preserve"> with your disability</w:t>
      </w:r>
      <w:r w:rsidR="003D5E3D" w:rsidRPr="00DC380C">
        <w:rPr>
          <w:rFonts w:ascii="Arial" w:hAnsi="Arial" w:cs="Arial"/>
          <w:b/>
          <w:bCs/>
          <w:sz w:val="24"/>
          <w:szCs w:val="24"/>
        </w:rPr>
        <w:t>?</w:t>
      </w:r>
    </w:p>
    <w:p w14:paraId="7A7FDCFA" w14:textId="77777777" w:rsidR="00E81281" w:rsidRDefault="005670D6" w:rsidP="0083667A">
      <w:pPr>
        <w:numPr>
          <w:ilvl w:val="1"/>
          <w:numId w:val="6"/>
        </w:numPr>
        <w:rPr>
          <w:rFonts w:ascii="Arial" w:hAnsi="Arial" w:cs="Arial"/>
          <w:sz w:val="24"/>
          <w:szCs w:val="24"/>
        </w:rPr>
      </w:pPr>
      <w:r w:rsidRPr="005670D6">
        <w:rPr>
          <w:rFonts w:ascii="Arial" w:hAnsi="Arial" w:cs="Arial"/>
          <w:sz w:val="24"/>
          <w:szCs w:val="24"/>
        </w:rPr>
        <w:t>D</w:t>
      </w:r>
      <w:r w:rsidR="00506A63" w:rsidRPr="005670D6">
        <w:rPr>
          <w:rFonts w:ascii="Arial" w:hAnsi="Arial" w:cs="Arial"/>
          <w:sz w:val="24"/>
          <w:szCs w:val="24"/>
        </w:rPr>
        <w:t xml:space="preserve">o not ask questions about their </w:t>
      </w:r>
      <w:r w:rsidR="001E4E24" w:rsidRPr="005670D6">
        <w:rPr>
          <w:rFonts w:ascii="Arial" w:hAnsi="Arial" w:cs="Arial"/>
          <w:sz w:val="24"/>
          <w:szCs w:val="24"/>
        </w:rPr>
        <w:t>disability.</w:t>
      </w:r>
      <w:r w:rsidRPr="005670D6">
        <w:rPr>
          <w:rFonts w:ascii="Arial" w:hAnsi="Arial" w:cs="Arial"/>
          <w:sz w:val="24"/>
          <w:szCs w:val="24"/>
        </w:rPr>
        <w:t xml:space="preserve"> </w:t>
      </w:r>
    </w:p>
    <w:p w14:paraId="2EF7104B" w14:textId="3688691A" w:rsidR="00E81281" w:rsidRDefault="005670D6" w:rsidP="0083667A">
      <w:pPr>
        <w:numPr>
          <w:ilvl w:val="1"/>
          <w:numId w:val="6"/>
        </w:numPr>
        <w:rPr>
          <w:rFonts w:ascii="Arial" w:hAnsi="Arial" w:cs="Arial"/>
          <w:sz w:val="24"/>
          <w:szCs w:val="24"/>
        </w:rPr>
      </w:pPr>
      <w:r w:rsidRPr="005670D6">
        <w:rPr>
          <w:rFonts w:ascii="Arial" w:hAnsi="Arial" w:cs="Arial"/>
          <w:sz w:val="24"/>
          <w:szCs w:val="24"/>
        </w:rPr>
        <w:t>Do not ask for a demonstration of the task.</w:t>
      </w:r>
    </w:p>
    <w:p w14:paraId="3FC26235" w14:textId="15FD1048" w:rsidR="009F3AC3" w:rsidRDefault="009F3AC3" w:rsidP="00406EBA">
      <w:pPr>
        <w:numPr>
          <w:ilvl w:val="1"/>
          <w:numId w:val="6"/>
        </w:numPr>
        <w:spacing w:after="240" w:line="257" w:lineRule="auto"/>
        <w:rPr>
          <w:rFonts w:ascii="Arial" w:hAnsi="Arial" w:cs="Arial"/>
          <w:sz w:val="24"/>
          <w:szCs w:val="24"/>
        </w:rPr>
      </w:pPr>
      <w:r>
        <w:rPr>
          <w:rFonts w:ascii="Arial" w:hAnsi="Arial" w:cs="Arial"/>
          <w:sz w:val="24"/>
          <w:szCs w:val="24"/>
        </w:rPr>
        <w:t xml:space="preserve">Do not pet or distract – the </w:t>
      </w:r>
      <w:r w:rsidR="005F1DE9">
        <w:rPr>
          <w:rFonts w:ascii="Arial" w:hAnsi="Arial" w:cs="Arial"/>
          <w:sz w:val="24"/>
          <w:szCs w:val="24"/>
        </w:rPr>
        <w:t>animal</w:t>
      </w:r>
      <w:r>
        <w:rPr>
          <w:rFonts w:ascii="Arial" w:hAnsi="Arial" w:cs="Arial"/>
          <w:sz w:val="24"/>
          <w:szCs w:val="24"/>
        </w:rPr>
        <w:t xml:space="preserve"> is working</w:t>
      </w:r>
      <w:r w:rsidR="007347E8">
        <w:rPr>
          <w:rFonts w:ascii="Arial" w:hAnsi="Arial" w:cs="Arial"/>
          <w:sz w:val="24"/>
          <w:szCs w:val="24"/>
        </w:rPr>
        <w:t>.</w:t>
      </w:r>
    </w:p>
    <w:p w14:paraId="7DFDD0D5" w14:textId="3D460869" w:rsidR="003C3564" w:rsidRDefault="00EF50CC" w:rsidP="008E20CA">
      <w:pPr>
        <w:spacing w:after="120" w:line="257" w:lineRule="auto"/>
        <w:rPr>
          <w:rFonts w:ascii="Arial" w:hAnsi="Arial" w:cs="Arial"/>
          <w:sz w:val="24"/>
          <w:szCs w:val="24"/>
        </w:rPr>
      </w:pPr>
      <w:r>
        <w:rPr>
          <w:rFonts w:ascii="Arial" w:hAnsi="Arial" w:cs="Arial"/>
          <w:sz w:val="24"/>
          <w:szCs w:val="24"/>
        </w:rPr>
        <w:t>It is a crime to misrepresent a</w:t>
      </w:r>
      <w:r w:rsidR="005A03AF">
        <w:rPr>
          <w:rFonts w:ascii="Arial" w:hAnsi="Arial" w:cs="Arial"/>
          <w:sz w:val="24"/>
          <w:szCs w:val="24"/>
        </w:rPr>
        <w:t xml:space="preserve">n ESA or a pet </w:t>
      </w:r>
      <w:r>
        <w:rPr>
          <w:rFonts w:ascii="Arial" w:hAnsi="Arial" w:cs="Arial"/>
          <w:sz w:val="24"/>
          <w:szCs w:val="24"/>
        </w:rPr>
        <w:t xml:space="preserve">as a service </w:t>
      </w:r>
      <w:r w:rsidR="005A03AF">
        <w:rPr>
          <w:rFonts w:ascii="Arial" w:hAnsi="Arial" w:cs="Arial"/>
          <w:sz w:val="24"/>
          <w:szCs w:val="24"/>
        </w:rPr>
        <w:t>animal</w:t>
      </w:r>
      <w:r w:rsidR="001732E0">
        <w:rPr>
          <w:rFonts w:ascii="Arial" w:hAnsi="Arial" w:cs="Arial"/>
          <w:sz w:val="24"/>
          <w:szCs w:val="24"/>
        </w:rPr>
        <w:t>.</w:t>
      </w:r>
      <w:r>
        <w:rPr>
          <w:rFonts w:ascii="Arial" w:hAnsi="Arial" w:cs="Arial"/>
          <w:sz w:val="24"/>
          <w:szCs w:val="24"/>
        </w:rPr>
        <w:t xml:space="preserve"> </w:t>
      </w:r>
      <w:r w:rsidR="001732E0">
        <w:rPr>
          <w:rFonts w:ascii="Arial" w:hAnsi="Arial" w:cs="Arial"/>
          <w:sz w:val="24"/>
          <w:szCs w:val="24"/>
        </w:rPr>
        <w:t>However,</w:t>
      </w:r>
      <w:r w:rsidR="002C72AC" w:rsidRPr="005670D6">
        <w:rPr>
          <w:rFonts w:ascii="Arial" w:hAnsi="Arial" w:cs="Arial"/>
          <w:sz w:val="24"/>
          <w:szCs w:val="24"/>
        </w:rPr>
        <w:t xml:space="preserve"> </w:t>
      </w:r>
      <w:r w:rsidR="00C3032B">
        <w:rPr>
          <w:rFonts w:ascii="Arial" w:hAnsi="Arial" w:cs="Arial"/>
          <w:sz w:val="24"/>
          <w:szCs w:val="24"/>
        </w:rPr>
        <w:t xml:space="preserve">be </w:t>
      </w:r>
      <w:r w:rsidR="002C72AC" w:rsidRPr="005670D6">
        <w:rPr>
          <w:rFonts w:ascii="Arial" w:hAnsi="Arial" w:cs="Arial"/>
          <w:sz w:val="24"/>
          <w:szCs w:val="24"/>
        </w:rPr>
        <w:t xml:space="preserve">aware that many people </w:t>
      </w:r>
      <w:r w:rsidR="00C57872" w:rsidRPr="005670D6">
        <w:rPr>
          <w:rFonts w:ascii="Arial" w:hAnsi="Arial" w:cs="Arial"/>
          <w:sz w:val="24"/>
          <w:szCs w:val="24"/>
        </w:rPr>
        <w:t>may mistakenly believe their animal is a service animal because they are disabled</w:t>
      </w:r>
      <w:r w:rsidR="001732E0">
        <w:rPr>
          <w:rFonts w:ascii="Arial" w:hAnsi="Arial" w:cs="Arial"/>
          <w:sz w:val="24"/>
          <w:szCs w:val="24"/>
        </w:rPr>
        <w:t>.</w:t>
      </w:r>
    </w:p>
    <w:p w14:paraId="2D31C8D0" w14:textId="1D05B885" w:rsidR="00D3507D" w:rsidRDefault="00143392" w:rsidP="00E653A9">
      <w:pPr>
        <w:spacing w:after="120" w:line="257" w:lineRule="auto"/>
        <w:rPr>
          <w:rFonts w:ascii="Arial" w:hAnsi="Arial" w:cs="Arial"/>
          <w:sz w:val="24"/>
          <w:szCs w:val="24"/>
        </w:rPr>
      </w:pPr>
      <w:r>
        <w:rPr>
          <w:rFonts w:ascii="Arial" w:hAnsi="Arial" w:cs="Arial"/>
          <w:sz w:val="24"/>
          <w:szCs w:val="24"/>
        </w:rPr>
        <w:t xml:space="preserve">If </w:t>
      </w:r>
      <w:r w:rsidR="00CB54B1">
        <w:rPr>
          <w:rFonts w:ascii="Arial" w:hAnsi="Arial" w:cs="Arial"/>
          <w:sz w:val="24"/>
          <w:szCs w:val="24"/>
        </w:rPr>
        <w:t xml:space="preserve">staff </w:t>
      </w:r>
      <w:r w:rsidR="00A06873">
        <w:rPr>
          <w:rFonts w:ascii="Arial" w:hAnsi="Arial" w:cs="Arial"/>
          <w:sz w:val="24"/>
          <w:szCs w:val="24"/>
        </w:rPr>
        <w:t>are</w:t>
      </w:r>
      <w:r>
        <w:rPr>
          <w:rFonts w:ascii="Arial" w:hAnsi="Arial" w:cs="Arial"/>
          <w:sz w:val="24"/>
          <w:szCs w:val="24"/>
        </w:rPr>
        <w:t xml:space="preserve"> </w:t>
      </w:r>
      <w:r w:rsidR="00CE7CC2">
        <w:rPr>
          <w:rFonts w:ascii="Arial" w:hAnsi="Arial" w:cs="Arial"/>
          <w:sz w:val="24"/>
          <w:szCs w:val="24"/>
        </w:rPr>
        <w:t xml:space="preserve">still </w:t>
      </w:r>
      <w:r>
        <w:rPr>
          <w:rFonts w:ascii="Arial" w:hAnsi="Arial" w:cs="Arial"/>
          <w:sz w:val="24"/>
          <w:szCs w:val="24"/>
        </w:rPr>
        <w:t>unsure</w:t>
      </w:r>
      <w:r w:rsidR="009570F6">
        <w:rPr>
          <w:rFonts w:ascii="Arial" w:hAnsi="Arial" w:cs="Arial"/>
          <w:sz w:val="24"/>
          <w:szCs w:val="24"/>
        </w:rPr>
        <w:t xml:space="preserve"> whether </w:t>
      </w:r>
      <w:r w:rsidR="003869E4">
        <w:rPr>
          <w:rFonts w:ascii="Arial" w:hAnsi="Arial" w:cs="Arial"/>
          <w:sz w:val="24"/>
          <w:szCs w:val="24"/>
        </w:rPr>
        <w:t>a</w:t>
      </w:r>
      <w:r w:rsidR="009570F6">
        <w:rPr>
          <w:rFonts w:ascii="Arial" w:hAnsi="Arial" w:cs="Arial"/>
          <w:sz w:val="24"/>
          <w:szCs w:val="24"/>
        </w:rPr>
        <w:t xml:space="preserve"> dog is a service animal</w:t>
      </w:r>
      <w:r w:rsidR="00B71D0F" w:rsidRPr="005670D6">
        <w:rPr>
          <w:rFonts w:ascii="Arial" w:hAnsi="Arial" w:cs="Arial"/>
          <w:sz w:val="24"/>
          <w:szCs w:val="24"/>
        </w:rPr>
        <w:t>, focus on the</w:t>
      </w:r>
      <w:r w:rsidR="001F0263">
        <w:rPr>
          <w:rFonts w:ascii="Arial" w:hAnsi="Arial" w:cs="Arial"/>
          <w:sz w:val="24"/>
          <w:szCs w:val="24"/>
        </w:rPr>
        <w:t xml:space="preserve"> </w:t>
      </w:r>
      <w:r w:rsidR="003869E4">
        <w:rPr>
          <w:rFonts w:ascii="Arial" w:hAnsi="Arial" w:cs="Arial"/>
          <w:sz w:val="24"/>
          <w:szCs w:val="24"/>
        </w:rPr>
        <w:t>dog’s</w:t>
      </w:r>
      <w:r w:rsidR="001F0263">
        <w:rPr>
          <w:rFonts w:ascii="Arial" w:hAnsi="Arial" w:cs="Arial"/>
          <w:sz w:val="24"/>
          <w:szCs w:val="24"/>
        </w:rPr>
        <w:t xml:space="preserve"> </w:t>
      </w:r>
      <w:r w:rsidR="00B71D0F" w:rsidRPr="005670D6">
        <w:rPr>
          <w:rFonts w:ascii="Arial" w:hAnsi="Arial" w:cs="Arial"/>
          <w:sz w:val="24"/>
          <w:szCs w:val="24"/>
        </w:rPr>
        <w:t xml:space="preserve">behavior. If it is not </w:t>
      </w:r>
      <w:r w:rsidR="00CC7ADF" w:rsidRPr="005670D6">
        <w:rPr>
          <w:rFonts w:ascii="Arial" w:hAnsi="Arial" w:cs="Arial"/>
          <w:sz w:val="24"/>
          <w:szCs w:val="24"/>
        </w:rPr>
        <w:t xml:space="preserve">disruptive </w:t>
      </w:r>
      <w:r w:rsidR="004C5CF9">
        <w:rPr>
          <w:rFonts w:ascii="Arial" w:hAnsi="Arial" w:cs="Arial"/>
          <w:sz w:val="24"/>
          <w:szCs w:val="24"/>
        </w:rPr>
        <w:t xml:space="preserve">or aggressive </w:t>
      </w:r>
      <w:r w:rsidR="00E00629" w:rsidRPr="005670D6">
        <w:rPr>
          <w:rFonts w:ascii="Arial" w:hAnsi="Arial" w:cs="Arial"/>
          <w:sz w:val="24"/>
          <w:szCs w:val="24"/>
        </w:rPr>
        <w:t xml:space="preserve">as described above, consider forgoing the inquiries </w:t>
      </w:r>
      <w:r w:rsidR="009C2551">
        <w:rPr>
          <w:rFonts w:ascii="Arial" w:hAnsi="Arial" w:cs="Arial"/>
          <w:sz w:val="24"/>
          <w:szCs w:val="24"/>
        </w:rPr>
        <w:t xml:space="preserve">and </w:t>
      </w:r>
      <w:r w:rsidR="007B2EE5">
        <w:rPr>
          <w:rFonts w:ascii="Arial" w:hAnsi="Arial" w:cs="Arial"/>
          <w:sz w:val="24"/>
          <w:szCs w:val="24"/>
        </w:rPr>
        <w:t>allowing</w:t>
      </w:r>
      <w:r w:rsidR="002C2A69">
        <w:rPr>
          <w:rFonts w:ascii="Arial" w:hAnsi="Arial" w:cs="Arial"/>
          <w:sz w:val="24"/>
          <w:szCs w:val="24"/>
        </w:rPr>
        <w:t xml:space="preserve"> the </w:t>
      </w:r>
      <w:r w:rsidR="00F477BE">
        <w:rPr>
          <w:rFonts w:ascii="Arial" w:hAnsi="Arial" w:cs="Arial"/>
          <w:sz w:val="24"/>
          <w:szCs w:val="24"/>
        </w:rPr>
        <w:t>dog</w:t>
      </w:r>
      <w:r w:rsidR="007377BA">
        <w:rPr>
          <w:rFonts w:ascii="Arial" w:hAnsi="Arial" w:cs="Arial"/>
          <w:sz w:val="24"/>
          <w:szCs w:val="24"/>
        </w:rPr>
        <w:t xml:space="preserve"> to </w:t>
      </w:r>
      <w:r w:rsidR="00193498">
        <w:rPr>
          <w:rFonts w:ascii="Arial" w:hAnsi="Arial" w:cs="Arial"/>
          <w:sz w:val="24"/>
          <w:szCs w:val="24"/>
        </w:rPr>
        <w:t xml:space="preserve">accompany the </w:t>
      </w:r>
      <w:r w:rsidR="002C2A69">
        <w:rPr>
          <w:rFonts w:ascii="Arial" w:hAnsi="Arial" w:cs="Arial"/>
          <w:sz w:val="24"/>
          <w:szCs w:val="24"/>
        </w:rPr>
        <w:t xml:space="preserve">handler </w:t>
      </w:r>
      <w:r w:rsidR="00193498">
        <w:rPr>
          <w:rFonts w:ascii="Arial" w:hAnsi="Arial" w:cs="Arial"/>
          <w:sz w:val="24"/>
          <w:szCs w:val="24"/>
        </w:rPr>
        <w:t>while they</w:t>
      </w:r>
      <w:r w:rsidR="00DB1FF5">
        <w:rPr>
          <w:rFonts w:ascii="Arial" w:hAnsi="Arial" w:cs="Arial"/>
          <w:sz w:val="24"/>
          <w:szCs w:val="24"/>
        </w:rPr>
        <w:t xml:space="preserve"> participate in</w:t>
      </w:r>
      <w:r w:rsidR="009C2551">
        <w:rPr>
          <w:rFonts w:ascii="Arial" w:hAnsi="Arial" w:cs="Arial"/>
          <w:sz w:val="24"/>
          <w:szCs w:val="24"/>
        </w:rPr>
        <w:t xml:space="preserve"> the service</w:t>
      </w:r>
      <w:r w:rsidR="00DB1FF5">
        <w:rPr>
          <w:rFonts w:ascii="Arial" w:hAnsi="Arial" w:cs="Arial"/>
          <w:sz w:val="24"/>
          <w:szCs w:val="24"/>
        </w:rPr>
        <w:t xml:space="preserve">, program or </w:t>
      </w:r>
      <w:r w:rsidR="00BA7241">
        <w:rPr>
          <w:rFonts w:ascii="Arial" w:hAnsi="Arial" w:cs="Arial"/>
          <w:sz w:val="24"/>
          <w:szCs w:val="24"/>
        </w:rPr>
        <w:t>activity.</w:t>
      </w:r>
    </w:p>
    <w:p w14:paraId="11E908D4" w14:textId="3EA92B94" w:rsidR="009669B3" w:rsidRDefault="009669B3" w:rsidP="00F477BE">
      <w:pPr>
        <w:spacing w:after="120" w:line="257" w:lineRule="auto"/>
        <w:rPr>
          <w:rFonts w:ascii="Arial" w:hAnsi="Arial" w:cs="Arial"/>
          <w:sz w:val="24"/>
          <w:szCs w:val="24"/>
        </w:rPr>
      </w:pPr>
      <w:r>
        <w:rPr>
          <w:rFonts w:ascii="Arial" w:hAnsi="Arial" w:cs="Arial"/>
          <w:sz w:val="24"/>
          <w:szCs w:val="24"/>
        </w:rPr>
        <w:t>For miniature horses, in addition to the requirements of being under</w:t>
      </w:r>
      <w:r w:rsidRPr="00F35C2F">
        <w:rPr>
          <w:rFonts w:ascii="Arial" w:hAnsi="Arial" w:cs="Arial"/>
          <w:sz w:val="24"/>
          <w:szCs w:val="24"/>
        </w:rPr>
        <w:t xml:space="preserve"> control</w:t>
      </w:r>
      <w:r>
        <w:rPr>
          <w:rFonts w:ascii="Arial" w:hAnsi="Arial" w:cs="Arial"/>
          <w:sz w:val="24"/>
          <w:szCs w:val="24"/>
        </w:rPr>
        <w:t xml:space="preserve"> and housebroken, staff may consider</w:t>
      </w:r>
      <w:r w:rsidRPr="00F35C2F">
        <w:rPr>
          <w:rFonts w:ascii="Arial" w:hAnsi="Arial" w:cs="Arial"/>
          <w:sz w:val="24"/>
          <w:szCs w:val="24"/>
        </w:rPr>
        <w:t xml:space="preserve"> whether the facility can accommodate the miniature horse’s type, size, and weight; and whether the miniature horse’s presence will not compromise legitimate safety requirements necessary for safe operation of the facility.</w:t>
      </w:r>
      <w:r>
        <w:rPr>
          <w:rFonts w:ascii="Arial" w:hAnsi="Arial" w:cs="Arial"/>
          <w:sz w:val="24"/>
          <w:szCs w:val="24"/>
        </w:rPr>
        <w:t xml:space="preserve"> Use the Reasonable Accommodation Interactive Process below to make these determinations.</w:t>
      </w:r>
    </w:p>
    <w:p w14:paraId="703C7D4F" w14:textId="77777777" w:rsidR="00332327" w:rsidRDefault="00864F14" w:rsidP="00332327">
      <w:pPr>
        <w:spacing w:after="120" w:line="257" w:lineRule="auto"/>
        <w:rPr>
          <w:rFonts w:ascii="Arial" w:hAnsi="Arial" w:cs="Arial"/>
          <w:sz w:val="24"/>
          <w:szCs w:val="24"/>
        </w:rPr>
      </w:pPr>
      <w:r w:rsidRPr="00864F14">
        <w:rPr>
          <w:rFonts w:ascii="Arial" w:hAnsi="Arial" w:cs="Arial"/>
          <w:sz w:val="24"/>
          <w:szCs w:val="24"/>
        </w:rPr>
        <w:t>People with disabilities who use service animals cannot be isolated from</w:t>
      </w:r>
      <w:r w:rsidR="00364A4C">
        <w:rPr>
          <w:rFonts w:ascii="Arial" w:hAnsi="Arial" w:cs="Arial"/>
          <w:sz w:val="24"/>
          <w:szCs w:val="24"/>
        </w:rPr>
        <w:t xml:space="preserve"> or treated less favorably than</w:t>
      </w:r>
      <w:r w:rsidRPr="00864F14">
        <w:rPr>
          <w:rFonts w:ascii="Arial" w:hAnsi="Arial" w:cs="Arial"/>
          <w:sz w:val="24"/>
          <w:szCs w:val="24"/>
        </w:rPr>
        <w:t xml:space="preserve"> other </w:t>
      </w:r>
      <w:r w:rsidR="00364A4C">
        <w:rPr>
          <w:rFonts w:ascii="Arial" w:hAnsi="Arial" w:cs="Arial"/>
          <w:sz w:val="24"/>
          <w:szCs w:val="24"/>
        </w:rPr>
        <w:t>clients/</w:t>
      </w:r>
      <w:r w:rsidR="00F33994">
        <w:rPr>
          <w:rFonts w:ascii="Arial" w:hAnsi="Arial" w:cs="Arial"/>
          <w:sz w:val="24"/>
          <w:szCs w:val="24"/>
        </w:rPr>
        <w:t>customers</w:t>
      </w:r>
      <w:r w:rsidR="00F33994" w:rsidRPr="00864F14">
        <w:rPr>
          <w:rFonts w:ascii="Arial" w:hAnsi="Arial" w:cs="Arial"/>
          <w:sz w:val="24"/>
          <w:szCs w:val="24"/>
        </w:rPr>
        <w:t xml:space="preserve"> or</w:t>
      </w:r>
      <w:r w:rsidRPr="00864F14">
        <w:rPr>
          <w:rFonts w:ascii="Arial" w:hAnsi="Arial" w:cs="Arial"/>
          <w:sz w:val="24"/>
          <w:szCs w:val="24"/>
        </w:rPr>
        <w:t xml:space="preserve"> charged fees that are not charged to other </w:t>
      </w:r>
      <w:r w:rsidR="00364A4C">
        <w:rPr>
          <w:rFonts w:ascii="Arial" w:hAnsi="Arial" w:cs="Arial"/>
          <w:sz w:val="24"/>
          <w:szCs w:val="24"/>
        </w:rPr>
        <w:t>clients</w:t>
      </w:r>
      <w:r w:rsidR="00D04DD0">
        <w:rPr>
          <w:rFonts w:ascii="Arial" w:hAnsi="Arial" w:cs="Arial"/>
          <w:sz w:val="24"/>
          <w:szCs w:val="24"/>
        </w:rPr>
        <w:t>/</w:t>
      </w:r>
      <w:r w:rsidR="00364A4C">
        <w:rPr>
          <w:rFonts w:ascii="Arial" w:hAnsi="Arial" w:cs="Arial"/>
          <w:sz w:val="24"/>
          <w:szCs w:val="24"/>
        </w:rPr>
        <w:t>customers</w:t>
      </w:r>
      <w:r w:rsidRPr="00864F14">
        <w:rPr>
          <w:rFonts w:ascii="Arial" w:hAnsi="Arial" w:cs="Arial"/>
          <w:sz w:val="24"/>
          <w:szCs w:val="24"/>
        </w:rPr>
        <w:t xml:space="preserve"> without animals. </w:t>
      </w:r>
    </w:p>
    <w:p w14:paraId="595DB3D2" w14:textId="52ADCA73" w:rsidR="00864F14" w:rsidRDefault="004A114A" w:rsidP="00A6187E">
      <w:pPr>
        <w:spacing w:after="240" w:line="257" w:lineRule="auto"/>
        <w:rPr>
          <w:rFonts w:ascii="Arial" w:hAnsi="Arial" w:cs="Arial"/>
          <w:sz w:val="24"/>
          <w:szCs w:val="24"/>
        </w:rPr>
      </w:pPr>
      <w:r>
        <w:rPr>
          <w:rFonts w:ascii="Arial" w:hAnsi="Arial" w:cs="Arial"/>
          <w:sz w:val="24"/>
          <w:szCs w:val="24"/>
        </w:rPr>
        <w:t xml:space="preserve">Staff should </w:t>
      </w:r>
      <w:r w:rsidR="00934272">
        <w:rPr>
          <w:rFonts w:ascii="Arial" w:hAnsi="Arial" w:cs="Arial"/>
          <w:sz w:val="24"/>
          <w:szCs w:val="24"/>
        </w:rPr>
        <w:t xml:space="preserve">be aware of </w:t>
      </w:r>
      <w:r w:rsidR="00CA73C7">
        <w:rPr>
          <w:rFonts w:ascii="Arial" w:hAnsi="Arial" w:cs="Arial"/>
          <w:sz w:val="24"/>
          <w:szCs w:val="24"/>
        </w:rPr>
        <w:t xml:space="preserve">the location </w:t>
      </w:r>
      <w:r w:rsidR="00F64BDF">
        <w:rPr>
          <w:rFonts w:ascii="Arial" w:hAnsi="Arial" w:cs="Arial"/>
          <w:sz w:val="24"/>
          <w:szCs w:val="24"/>
        </w:rPr>
        <w:t xml:space="preserve">of </w:t>
      </w:r>
      <w:r w:rsidR="00DC0074">
        <w:rPr>
          <w:rFonts w:ascii="Arial" w:hAnsi="Arial" w:cs="Arial"/>
          <w:sz w:val="24"/>
          <w:szCs w:val="24"/>
        </w:rPr>
        <w:t>and accessible route to the facilit</w:t>
      </w:r>
      <w:r w:rsidR="00211B6D">
        <w:rPr>
          <w:rFonts w:ascii="Arial" w:hAnsi="Arial" w:cs="Arial"/>
          <w:sz w:val="24"/>
          <w:szCs w:val="24"/>
        </w:rPr>
        <w:t>y’s</w:t>
      </w:r>
      <w:r w:rsidR="00DC0074">
        <w:rPr>
          <w:rFonts w:ascii="Arial" w:hAnsi="Arial" w:cs="Arial"/>
          <w:sz w:val="24"/>
          <w:szCs w:val="24"/>
        </w:rPr>
        <w:t xml:space="preserve"> a</w:t>
      </w:r>
      <w:r w:rsidR="00836B32">
        <w:rPr>
          <w:rFonts w:ascii="Arial" w:hAnsi="Arial" w:cs="Arial"/>
          <w:sz w:val="24"/>
          <w:szCs w:val="24"/>
        </w:rPr>
        <w:t>nimal relief area</w:t>
      </w:r>
      <w:r w:rsidR="0024700A">
        <w:rPr>
          <w:rFonts w:ascii="Arial" w:hAnsi="Arial" w:cs="Arial"/>
          <w:sz w:val="24"/>
          <w:szCs w:val="24"/>
        </w:rPr>
        <w:t xml:space="preserve"> and direct or escort the handler with their animal when needed.</w:t>
      </w:r>
    </w:p>
    <w:p w14:paraId="775C9CAC" w14:textId="0B325CD8" w:rsidR="00D3507D" w:rsidRPr="00882710" w:rsidRDefault="00BE3076">
      <w:pPr>
        <w:rPr>
          <w:rFonts w:ascii="Arial" w:hAnsi="Arial" w:cs="Arial"/>
          <w:b/>
          <w:bCs/>
          <w:sz w:val="32"/>
          <w:szCs w:val="32"/>
        </w:rPr>
      </w:pPr>
      <w:r w:rsidRPr="00882710">
        <w:rPr>
          <w:rFonts w:ascii="Arial" w:hAnsi="Arial" w:cs="Arial"/>
          <w:b/>
          <w:bCs/>
          <w:sz w:val="32"/>
          <w:szCs w:val="32"/>
        </w:rPr>
        <w:t>Emotional Support Animals</w:t>
      </w:r>
    </w:p>
    <w:p w14:paraId="64AF6904" w14:textId="77777777" w:rsidR="00D119DD" w:rsidRPr="00E61316" w:rsidRDefault="00D119DD" w:rsidP="008F0BED">
      <w:pPr>
        <w:spacing w:after="120" w:line="257" w:lineRule="auto"/>
        <w:rPr>
          <w:rFonts w:ascii="Arial" w:hAnsi="Arial" w:cs="Arial"/>
          <w:b/>
          <w:bCs/>
          <w:sz w:val="26"/>
          <w:szCs w:val="26"/>
        </w:rPr>
      </w:pPr>
      <w:r w:rsidRPr="00E61316">
        <w:rPr>
          <w:rFonts w:ascii="Arial" w:hAnsi="Arial" w:cs="Arial"/>
          <w:b/>
          <w:bCs/>
          <w:sz w:val="26"/>
          <w:szCs w:val="26"/>
        </w:rPr>
        <w:t>Definitions</w:t>
      </w:r>
    </w:p>
    <w:p w14:paraId="2A58B9FE" w14:textId="2C8F59FD" w:rsidR="00C74C87" w:rsidRDefault="00D119DD" w:rsidP="00C74C87">
      <w:pPr>
        <w:rPr>
          <w:rFonts w:ascii="Arial" w:hAnsi="Arial" w:cs="Arial"/>
          <w:sz w:val="24"/>
          <w:szCs w:val="24"/>
        </w:rPr>
      </w:pPr>
      <w:r>
        <w:rPr>
          <w:rFonts w:ascii="Arial" w:hAnsi="Arial" w:cs="Arial"/>
          <w:sz w:val="24"/>
          <w:szCs w:val="24"/>
        </w:rPr>
        <w:t xml:space="preserve">An Emotional Support Animal </w:t>
      </w:r>
      <w:r w:rsidR="005A0CFB">
        <w:rPr>
          <w:rFonts w:ascii="Arial" w:hAnsi="Arial" w:cs="Arial"/>
          <w:sz w:val="24"/>
          <w:szCs w:val="24"/>
        </w:rPr>
        <w:t xml:space="preserve">(ESA) </w:t>
      </w:r>
      <w:r>
        <w:rPr>
          <w:rFonts w:ascii="Arial" w:hAnsi="Arial" w:cs="Arial"/>
          <w:sz w:val="24"/>
          <w:szCs w:val="24"/>
        </w:rPr>
        <w:t xml:space="preserve">is a companion animal that provides comfort, emotional or psychological support to a person with a disability. Unlike service animals, ESAs are not trained to perform specific tasks related to a disability. </w:t>
      </w:r>
      <w:r w:rsidR="00C74C87">
        <w:rPr>
          <w:rFonts w:ascii="Arial" w:hAnsi="Arial" w:cs="Arial"/>
          <w:sz w:val="24"/>
          <w:szCs w:val="24"/>
        </w:rPr>
        <w:t>ESAs can be any type of animal, but cats and dogs are most common.</w:t>
      </w:r>
    </w:p>
    <w:p w14:paraId="2D69B711" w14:textId="38BCE450" w:rsidR="0037021A" w:rsidRDefault="0037021A">
      <w:pPr>
        <w:rPr>
          <w:rFonts w:ascii="Arial" w:hAnsi="Arial" w:cs="Arial"/>
          <w:sz w:val="24"/>
          <w:szCs w:val="24"/>
        </w:rPr>
      </w:pPr>
      <w:r>
        <w:rPr>
          <w:rFonts w:ascii="Arial" w:hAnsi="Arial" w:cs="Arial"/>
          <w:sz w:val="24"/>
          <w:szCs w:val="24"/>
        </w:rPr>
        <w:lastRenderedPageBreak/>
        <w:t xml:space="preserve">The ADA does not </w:t>
      </w:r>
      <w:r w:rsidR="002B79BB">
        <w:rPr>
          <w:rFonts w:ascii="Arial" w:hAnsi="Arial" w:cs="Arial"/>
          <w:sz w:val="24"/>
          <w:szCs w:val="24"/>
        </w:rPr>
        <w:t xml:space="preserve">recognize </w:t>
      </w:r>
      <w:r w:rsidR="00582F40">
        <w:rPr>
          <w:rFonts w:ascii="Arial" w:hAnsi="Arial" w:cs="Arial"/>
          <w:sz w:val="24"/>
          <w:szCs w:val="24"/>
        </w:rPr>
        <w:t>ESA</w:t>
      </w:r>
      <w:r w:rsidR="005A0CFB">
        <w:rPr>
          <w:rFonts w:ascii="Arial" w:hAnsi="Arial" w:cs="Arial"/>
          <w:sz w:val="24"/>
          <w:szCs w:val="24"/>
        </w:rPr>
        <w:t>s</w:t>
      </w:r>
      <w:r w:rsidR="002B79BB">
        <w:rPr>
          <w:rFonts w:ascii="Arial" w:hAnsi="Arial" w:cs="Arial"/>
          <w:sz w:val="24"/>
          <w:szCs w:val="24"/>
        </w:rPr>
        <w:t xml:space="preserve"> as service animals</w:t>
      </w:r>
      <w:r w:rsidR="00B17B9B">
        <w:rPr>
          <w:rFonts w:ascii="Arial" w:hAnsi="Arial" w:cs="Arial"/>
          <w:sz w:val="24"/>
          <w:szCs w:val="24"/>
        </w:rPr>
        <w:t xml:space="preserve"> because they are not trained to perform a specific task</w:t>
      </w:r>
      <w:r w:rsidR="004D7DA4">
        <w:rPr>
          <w:rFonts w:ascii="Arial" w:hAnsi="Arial" w:cs="Arial"/>
          <w:sz w:val="24"/>
          <w:szCs w:val="24"/>
        </w:rPr>
        <w:t xml:space="preserve">. </w:t>
      </w:r>
      <w:r w:rsidR="004D7DA4" w:rsidRPr="004D7DA4">
        <w:rPr>
          <w:rFonts w:ascii="Arial" w:hAnsi="Arial" w:cs="Arial"/>
          <w:sz w:val="24"/>
          <w:szCs w:val="24"/>
        </w:rPr>
        <w:t>These support animals provide companionship, relieve loneliness, and sometimes help with depression, anxiety, and certain phobias, but do not have special training to perform tasks that assist people with disabilities.</w:t>
      </w:r>
      <w:r w:rsidR="00A465FB" w:rsidRPr="00A465FB">
        <w:rPr>
          <w:rFonts w:ascii="Arial" w:hAnsi="Arial" w:cs="Arial"/>
          <w:sz w:val="24"/>
          <w:szCs w:val="24"/>
        </w:rPr>
        <w:t xml:space="preserve"> </w:t>
      </w:r>
    </w:p>
    <w:p w14:paraId="71E41857" w14:textId="0D7B53D7" w:rsidR="00FB4070" w:rsidRDefault="00FB3B8A" w:rsidP="00654CB2">
      <w:pPr>
        <w:spacing w:after="360" w:line="257" w:lineRule="auto"/>
        <w:rPr>
          <w:rFonts w:ascii="Arial" w:hAnsi="Arial" w:cs="Arial"/>
          <w:sz w:val="24"/>
          <w:szCs w:val="24"/>
        </w:rPr>
      </w:pPr>
      <w:r>
        <w:rPr>
          <w:rFonts w:ascii="Arial" w:hAnsi="Arial" w:cs="Arial"/>
          <w:sz w:val="24"/>
          <w:szCs w:val="24"/>
        </w:rPr>
        <w:t>However, under</w:t>
      </w:r>
      <w:r w:rsidR="000E33AD">
        <w:rPr>
          <w:rFonts w:ascii="Arial" w:hAnsi="Arial" w:cs="Arial"/>
          <w:sz w:val="24"/>
          <w:szCs w:val="24"/>
        </w:rPr>
        <w:t xml:space="preserve"> the </w:t>
      </w:r>
      <w:r w:rsidR="006E2FA4">
        <w:rPr>
          <w:rFonts w:ascii="Arial" w:hAnsi="Arial" w:cs="Arial"/>
          <w:sz w:val="24"/>
          <w:szCs w:val="24"/>
        </w:rPr>
        <w:t xml:space="preserve">federal </w:t>
      </w:r>
      <w:r w:rsidR="000E33AD">
        <w:rPr>
          <w:rFonts w:ascii="Arial" w:hAnsi="Arial" w:cs="Arial"/>
          <w:sz w:val="24"/>
          <w:szCs w:val="24"/>
        </w:rPr>
        <w:t xml:space="preserve">Fair Housing Act and </w:t>
      </w:r>
      <w:r>
        <w:rPr>
          <w:rFonts w:ascii="Arial" w:hAnsi="Arial" w:cs="Arial"/>
          <w:sz w:val="24"/>
          <w:szCs w:val="24"/>
        </w:rPr>
        <w:t>California law, i</w:t>
      </w:r>
      <w:r w:rsidR="004C6E89" w:rsidRPr="004C6E89">
        <w:rPr>
          <w:rFonts w:ascii="Arial" w:hAnsi="Arial" w:cs="Arial"/>
          <w:sz w:val="24"/>
          <w:szCs w:val="24"/>
        </w:rPr>
        <w:t>ndividuals with disabilities who have a support anima</w:t>
      </w:r>
      <w:r w:rsidR="002654F4">
        <w:rPr>
          <w:rFonts w:ascii="Arial" w:hAnsi="Arial" w:cs="Arial"/>
          <w:sz w:val="24"/>
          <w:szCs w:val="24"/>
        </w:rPr>
        <w:t xml:space="preserve">l </w:t>
      </w:r>
      <w:r w:rsidR="004C6E89" w:rsidRPr="004C6E89">
        <w:rPr>
          <w:rFonts w:ascii="Arial" w:hAnsi="Arial" w:cs="Arial"/>
          <w:sz w:val="24"/>
          <w:szCs w:val="24"/>
        </w:rPr>
        <w:t>may request a reasonable accommodation</w:t>
      </w:r>
      <w:r w:rsidR="00AC1B9E">
        <w:rPr>
          <w:rFonts w:ascii="Arial" w:hAnsi="Arial" w:cs="Arial"/>
          <w:sz w:val="24"/>
          <w:szCs w:val="24"/>
        </w:rPr>
        <w:t xml:space="preserve"> </w:t>
      </w:r>
      <w:r w:rsidR="004C6E89" w:rsidRPr="004C6E89">
        <w:rPr>
          <w:rFonts w:ascii="Arial" w:hAnsi="Arial" w:cs="Arial"/>
          <w:sz w:val="24"/>
          <w:szCs w:val="24"/>
        </w:rPr>
        <w:t xml:space="preserve">related to the individual’s need for the support animal in all locations and facilities </w:t>
      </w:r>
      <w:r w:rsidR="00C518B7">
        <w:rPr>
          <w:rFonts w:ascii="Arial" w:hAnsi="Arial" w:cs="Arial"/>
          <w:sz w:val="24"/>
          <w:szCs w:val="24"/>
        </w:rPr>
        <w:t xml:space="preserve">where the </w:t>
      </w:r>
      <w:r w:rsidR="00D437AE">
        <w:rPr>
          <w:rFonts w:ascii="Arial" w:hAnsi="Arial" w:cs="Arial"/>
          <w:sz w:val="24"/>
          <w:szCs w:val="24"/>
        </w:rPr>
        <w:t xml:space="preserve">general public can go. </w:t>
      </w:r>
    </w:p>
    <w:p w14:paraId="44B7B40C" w14:textId="2B336686" w:rsidR="00AC403B" w:rsidRPr="00AC403B" w:rsidRDefault="009766EF" w:rsidP="00AC403B">
      <w:pPr>
        <w:spacing w:after="120" w:line="257" w:lineRule="auto"/>
        <w:rPr>
          <w:rFonts w:ascii="Arial" w:hAnsi="Arial" w:cs="Arial"/>
          <w:b/>
          <w:bCs/>
          <w:sz w:val="26"/>
          <w:szCs w:val="26"/>
        </w:rPr>
      </w:pPr>
      <w:r w:rsidRPr="00E61316">
        <w:rPr>
          <w:rFonts w:ascii="Arial" w:hAnsi="Arial" w:cs="Arial"/>
          <w:b/>
          <w:bCs/>
          <w:sz w:val="26"/>
          <w:szCs w:val="26"/>
        </w:rPr>
        <w:t>Procedures and Guidelines</w:t>
      </w:r>
      <w:r w:rsidR="009A0942">
        <w:rPr>
          <w:rFonts w:ascii="Arial" w:hAnsi="Arial" w:cs="Arial"/>
          <w:b/>
          <w:bCs/>
          <w:sz w:val="26"/>
          <w:szCs w:val="26"/>
        </w:rPr>
        <w:t xml:space="preserve"> </w:t>
      </w:r>
      <w:r w:rsidR="00825200">
        <w:rPr>
          <w:rFonts w:ascii="Arial" w:hAnsi="Arial" w:cs="Arial"/>
          <w:b/>
          <w:bCs/>
          <w:sz w:val="26"/>
          <w:szCs w:val="26"/>
        </w:rPr>
        <w:t>– County</w:t>
      </w:r>
      <w:r w:rsidR="009A0942">
        <w:rPr>
          <w:rFonts w:ascii="Arial" w:hAnsi="Arial" w:cs="Arial"/>
          <w:b/>
          <w:bCs/>
          <w:sz w:val="26"/>
          <w:szCs w:val="26"/>
        </w:rPr>
        <w:t xml:space="preserve"> </w:t>
      </w:r>
      <w:r w:rsidR="00825200">
        <w:rPr>
          <w:rFonts w:ascii="Arial" w:hAnsi="Arial" w:cs="Arial"/>
          <w:b/>
          <w:bCs/>
          <w:sz w:val="26"/>
          <w:szCs w:val="26"/>
        </w:rPr>
        <w:t>Facilities and Services</w:t>
      </w:r>
    </w:p>
    <w:p w14:paraId="6C1271CC" w14:textId="3144A81F" w:rsidR="00E975AF" w:rsidRDefault="009D496B" w:rsidP="00E975AF">
      <w:pPr>
        <w:rPr>
          <w:rFonts w:ascii="Arial" w:hAnsi="Arial" w:cs="Arial"/>
          <w:sz w:val="24"/>
          <w:szCs w:val="24"/>
        </w:rPr>
      </w:pPr>
      <w:r>
        <w:rPr>
          <w:rFonts w:ascii="Arial" w:hAnsi="Arial" w:cs="Arial"/>
          <w:sz w:val="24"/>
          <w:szCs w:val="24"/>
        </w:rPr>
        <w:t xml:space="preserve">If </w:t>
      </w:r>
      <w:r w:rsidR="00A06AD6">
        <w:rPr>
          <w:rFonts w:ascii="Arial" w:hAnsi="Arial" w:cs="Arial"/>
          <w:sz w:val="24"/>
          <w:szCs w:val="24"/>
        </w:rPr>
        <w:t xml:space="preserve">an animal </w:t>
      </w:r>
      <w:r w:rsidR="0098138A">
        <w:rPr>
          <w:rFonts w:ascii="Arial" w:hAnsi="Arial" w:cs="Arial"/>
          <w:sz w:val="24"/>
          <w:szCs w:val="24"/>
        </w:rPr>
        <w:t>accompanying</w:t>
      </w:r>
      <w:r w:rsidR="00A06AD6">
        <w:rPr>
          <w:rFonts w:ascii="Arial" w:hAnsi="Arial" w:cs="Arial"/>
          <w:sz w:val="24"/>
          <w:szCs w:val="24"/>
        </w:rPr>
        <w:t xml:space="preserve"> a client or customer is </w:t>
      </w:r>
      <w:r w:rsidR="0098138A">
        <w:rPr>
          <w:rFonts w:ascii="Arial" w:hAnsi="Arial" w:cs="Arial"/>
          <w:sz w:val="24"/>
          <w:szCs w:val="24"/>
        </w:rPr>
        <w:t xml:space="preserve">not a dog or miniature horse, it is not a service animal. </w:t>
      </w:r>
      <w:r w:rsidR="00DB76B9">
        <w:rPr>
          <w:rFonts w:ascii="Arial" w:hAnsi="Arial" w:cs="Arial"/>
          <w:sz w:val="24"/>
          <w:szCs w:val="24"/>
        </w:rPr>
        <w:t>All</w:t>
      </w:r>
      <w:r w:rsidR="00E975AF">
        <w:rPr>
          <w:rFonts w:ascii="Arial" w:hAnsi="Arial" w:cs="Arial"/>
          <w:sz w:val="24"/>
          <w:szCs w:val="24"/>
        </w:rPr>
        <w:t xml:space="preserve"> animals are required to meet the</w:t>
      </w:r>
      <w:r w:rsidR="00DB76B9">
        <w:rPr>
          <w:rFonts w:ascii="Arial" w:hAnsi="Arial" w:cs="Arial"/>
          <w:sz w:val="24"/>
          <w:szCs w:val="24"/>
        </w:rPr>
        <w:t xml:space="preserve"> same</w:t>
      </w:r>
      <w:r w:rsidR="00E975AF">
        <w:rPr>
          <w:rFonts w:ascii="Arial" w:hAnsi="Arial" w:cs="Arial"/>
          <w:sz w:val="24"/>
          <w:szCs w:val="24"/>
        </w:rPr>
        <w:t xml:space="preserve"> behavior, safety and health requirements.</w:t>
      </w:r>
    </w:p>
    <w:p w14:paraId="166E39D3" w14:textId="1AA49161" w:rsidR="00AF35B2" w:rsidRDefault="00DE2740" w:rsidP="00AC403B">
      <w:pPr>
        <w:rPr>
          <w:rFonts w:ascii="Arial" w:hAnsi="Arial" w:cs="Arial"/>
          <w:sz w:val="24"/>
          <w:szCs w:val="24"/>
        </w:rPr>
      </w:pPr>
      <w:r>
        <w:rPr>
          <w:rFonts w:ascii="Arial" w:hAnsi="Arial" w:cs="Arial"/>
          <w:sz w:val="24"/>
          <w:szCs w:val="24"/>
        </w:rPr>
        <w:t xml:space="preserve">If </w:t>
      </w:r>
      <w:r w:rsidR="009E3E31">
        <w:rPr>
          <w:rFonts w:ascii="Arial" w:hAnsi="Arial" w:cs="Arial"/>
          <w:sz w:val="24"/>
          <w:szCs w:val="24"/>
        </w:rPr>
        <w:t>a dog’s</w:t>
      </w:r>
      <w:r>
        <w:rPr>
          <w:rFonts w:ascii="Arial" w:hAnsi="Arial" w:cs="Arial"/>
          <w:sz w:val="24"/>
          <w:szCs w:val="24"/>
        </w:rPr>
        <w:t xml:space="preserve"> behavior or health condition raises cause for concern, staff may ask the handler the same two questions as with service animals. </w:t>
      </w:r>
    </w:p>
    <w:p w14:paraId="56831849" w14:textId="1426CC6B" w:rsidR="00AC403B" w:rsidRDefault="00AC403B" w:rsidP="00AC403B">
      <w:pPr>
        <w:rPr>
          <w:rFonts w:ascii="Arial" w:hAnsi="Arial" w:cs="Arial"/>
          <w:sz w:val="24"/>
          <w:szCs w:val="24"/>
        </w:rPr>
      </w:pPr>
      <w:r>
        <w:rPr>
          <w:rFonts w:ascii="Arial" w:hAnsi="Arial" w:cs="Arial"/>
          <w:sz w:val="24"/>
          <w:szCs w:val="24"/>
        </w:rPr>
        <w:t>Before making any inquiries, focus on the</w:t>
      </w:r>
      <w:r w:rsidR="00EC1D4F">
        <w:rPr>
          <w:rFonts w:ascii="Arial" w:hAnsi="Arial" w:cs="Arial"/>
          <w:sz w:val="24"/>
          <w:szCs w:val="24"/>
        </w:rPr>
        <w:t xml:space="preserve"> dog’s</w:t>
      </w:r>
      <w:r>
        <w:rPr>
          <w:rFonts w:ascii="Arial" w:hAnsi="Arial" w:cs="Arial"/>
          <w:sz w:val="24"/>
          <w:szCs w:val="24"/>
        </w:rPr>
        <w:t xml:space="preserve"> behavior. If </w:t>
      </w:r>
      <w:r w:rsidR="00ED6D24">
        <w:rPr>
          <w:rFonts w:ascii="Arial" w:hAnsi="Arial" w:cs="Arial"/>
          <w:sz w:val="24"/>
          <w:szCs w:val="24"/>
        </w:rPr>
        <w:t>it</w:t>
      </w:r>
      <w:r>
        <w:rPr>
          <w:rFonts w:ascii="Arial" w:hAnsi="Arial" w:cs="Arial"/>
          <w:sz w:val="24"/>
          <w:szCs w:val="24"/>
        </w:rPr>
        <w:t xml:space="preserve"> is not creating a disruption, and the interaction with the client or customer </w:t>
      </w:r>
      <w:r w:rsidR="00C35714">
        <w:rPr>
          <w:rFonts w:ascii="Arial" w:hAnsi="Arial" w:cs="Arial"/>
          <w:sz w:val="24"/>
          <w:szCs w:val="24"/>
        </w:rPr>
        <w:t>will be</w:t>
      </w:r>
      <w:r>
        <w:rPr>
          <w:rFonts w:ascii="Arial" w:hAnsi="Arial" w:cs="Arial"/>
          <w:sz w:val="24"/>
          <w:szCs w:val="24"/>
        </w:rPr>
        <w:t xml:space="preserve"> brief, such as making an appointment,</w:t>
      </w:r>
      <w:r w:rsidR="00DA5FA4">
        <w:rPr>
          <w:rFonts w:ascii="Arial" w:hAnsi="Arial" w:cs="Arial"/>
          <w:sz w:val="24"/>
          <w:szCs w:val="24"/>
        </w:rPr>
        <w:t xml:space="preserve"> </w:t>
      </w:r>
      <w:r>
        <w:rPr>
          <w:rFonts w:ascii="Arial" w:hAnsi="Arial" w:cs="Arial"/>
          <w:sz w:val="24"/>
          <w:szCs w:val="24"/>
        </w:rPr>
        <w:t xml:space="preserve">a payment, dropping off forms, etc., it is likely not necessary to make any inquiries. </w:t>
      </w:r>
    </w:p>
    <w:p w14:paraId="68300187" w14:textId="072D1ED5" w:rsidR="0090036C" w:rsidRDefault="00AB7AA1" w:rsidP="0090036C">
      <w:pPr>
        <w:rPr>
          <w:rFonts w:ascii="Arial" w:hAnsi="Arial" w:cs="Arial"/>
          <w:sz w:val="24"/>
          <w:szCs w:val="24"/>
        </w:rPr>
      </w:pPr>
      <w:r>
        <w:rPr>
          <w:rFonts w:ascii="Arial" w:hAnsi="Arial" w:cs="Arial"/>
          <w:sz w:val="24"/>
          <w:szCs w:val="24"/>
        </w:rPr>
        <w:t>In response to an inquiry,</w:t>
      </w:r>
      <w:r w:rsidR="000E28FE">
        <w:rPr>
          <w:rFonts w:ascii="Arial" w:hAnsi="Arial" w:cs="Arial"/>
          <w:sz w:val="24"/>
          <w:szCs w:val="24"/>
        </w:rPr>
        <w:t xml:space="preserve"> i</w:t>
      </w:r>
      <w:r w:rsidR="0004372D">
        <w:rPr>
          <w:rFonts w:ascii="Arial" w:hAnsi="Arial" w:cs="Arial"/>
          <w:sz w:val="24"/>
          <w:szCs w:val="24"/>
        </w:rPr>
        <w:t xml:space="preserve">f the handler </w:t>
      </w:r>
      <w:r w:rsidR="00EB23AE">
        <w:rPr>
          <w:rFonts w:ascii="Arial" w:hAnsi="Arial" w:cs="Arial"/>
          <w:sz w:val="24"/>
          <w:szCs w:val="24"/>
        </w:rPr>
        <w:t xml:space="preserve">does not state </w:t>
      </w:r>
      <w:r w:rsidR="00BB6EBB">
        <w:rPr>
          <w:rFonts w:ascii="Arial" w:hAnsi="Arial" w:cs="Arial"/>
          <w:sz w:val="24"/>
          <w:szCs w:val="24"/>
        </w:rPr>
        <w:t xml:space="preserve">a task </w:t>
      </w:r>
      <w:r w:rsidR="00475EE2">
        <w:rPr>
          <w:rFonts w:ascii="Arial" w:hAnsi="Arial" w:cs="Arial"/>
          <w:sz w:val="24"/>
          <w:szCs w:val="24"/>
        </w:rPr>
        <w:t>that the</w:t>
      </w:r>
      <w:r w:rsidR="00284EB5">
        <w:rPr>
          <w:rFonts w:ascii="Arial" w:hAnsi="Arial" w:cs="Arial"/>
          <w:sz w:val="24"/>
          <w:szCs w:val="24"/>
        </w:rPr>
        <w:t>ir</w:t>
      </w:r>
      <w:r w:rsidR="00475EE2">
        <w:rPr>
          <w:rFonts w:ascii="Arial" w:hAnsi="Arial" w:cs="Arial"/>
          <w:sz w:val="24"/>
          <w:szCs w:val="24"/>
        </w:rPr>
        <w:t xml:space="preserve"> </w:t>
      </w:r>
      <w:r w:rsidR="00284EB5">
        <w:rPr>
          <w:rFonts w:ascii="Arial" w:hAnsi="Arial" w:cs="Arial"/>
          <w:sz w:val="24"/>
          <w:szCs w:val="24"/>
        </w:rPr>
        <w:t>dog</w:t>
      </w:r>
      <w:r w:rsidR="00475EE2">
        <w:rPr>
          <w:rFonts w:ascii="Arial" w:hAnsi="Arial" w:cs="Arial"/>
          <w:sz w:val="24"/>
          <w:szCs w:val="24"/>
        </w:rPr>
        <w:t xml:space="preserve"> is trained to perform to assist with their disability, </w:t>
      </w:r>
      <w:r w:rsidR="00973011">
        <w:rPr>
          <w:rFonts w:ascii="Arial" w:hAnsi="Arial" w:cs="Arial"/>
          <w:sz w:val="24"/>
          <w:szCs w:val="24"/>
        </w:rPr>
        <w:t xml:space="preserve">the </w:t>
      </w:r>
      <w:r w:rsidR="006055D8">
        <w:rPr>
          <w:rFonts w:ascii="Arial" w:hAnsi="Arial" w:cs="Arial"/>
          <w:sz w:val="24"/>
          <w:szCs w:val="24"/>
        </w:rPr>
        <w:t>dog</w:t>
      </w:r>
      <w:r w:rsidR="00475EE2">
        <w:rPr>
          <w:rFonts w:ascii="Arial" w:hAnsi="Arial" w:cs="Arial"/>
          <w:sz w:val="24"/>
          <w:szCs w:val="24"/>
        </w:rPr>
        <w:t xml:space="preserve"> </w:t>
      </w:r>
      <w:r w:rsidR="000D4997">
        <w:rPr>
          <w:rFonts w:ascii="Arial" w:hAnsi="Arial" w:cs="Arial"/>
          <w:sz w:val="24"/>
          <w:szCs w:val="24"/>
        </w:rPr>
        <w:t>may be</w:t>
      </w:r>
      <w:r w:rsidR="00475EE2">
        <w:rPr>
          <w:rFonts w:ascii="Arial" w:hAnsi="Arial" w:cs="Arial"/>
          <w:sz w:val="24"/>
          <w:szCs w:val="24"/>
        </w:rPr>
        <w:t xml:space="preserve"> an ESA</w:t>
      </w:r>
      <w:r w:rsidR="00797249">
        <w:rPr>
          <w:rFonts w:ascii="Arial" w:hAnsi="Arial" w:cs="Arial"/>
          <w:sz w:val="24"/>
          <w:szCs w:val="24"/>
        </w:rPr>
        <w:t xml:space="preserve"> or just a pet</w:t>
      </w:r>
      <w:r w:rsidR="00582F40">
        <w:rPr>
          <w:rFonts w:ascii="Arial" w:hAnsi="Arial" w:cs="Arial"/>
          <w:sz w:val="24"/>
          <w:szCs w:val="24"/>
        </w:rPr>
        <w:t xml:space="preserve">. </w:t>
      </w:r>
      <w:r w:rsidR="009E0648">
        <w:rPr>
          <w:rFonts w:ascii="Arial" w:hAnsi="Arial" w:cs="Arial"/>
          <w:sz w:val="24"/>
          <w:szCs w:val="24"/>
        </w:rPr>
        <w:t>However</w:t>
      </w:r>
      <w:r w:rsidR="00144691">
        <w:rPr>
          <w:rFonts w:ascii="Arial" w:hAnsi="Arial" w:cs="Arial"/>
          <w:sz w:val="24"/>
          <w:szCs w:val="24"/>
        </w:rPr>
        <w:t xml:space="preserve">, </w:t>
      </w:r>
      <w:r w:rsidR="009E0648">
        <w:rPr>
          <w:rFonts w:ascii="Arial" w:hAnsi="Arial" w:cs="Arial"/>
          <w:sz w:val="24"/>
          <w:szCs w:val="24"/>
        </w:rPr>
        <w:t>it’s</w:t>
      </w:r>
      <w:r w:rsidR="0090036C">
        <w:rPr>
          <w:rFonts w:ascii="Arial" w:hAnsi="Arial" w:cs="Arial"/>
          <w:sz w:val="24"/>
          <w:szCs w:val="24"/>
        </w:rPr>
        <w:t xml:space="preserve"> important to recognize that people who use ESAs may find it very difficult or impossible because of their disabilities to travel and engage in services without their ESAs.</w:t>
      </w:r>
    </w:p>
    <w:p w14:paraId="04E8F48F" w14:textId="424F8BA9" w:rsidR="0063759F" w:rsidRDefault="00797BB3">
      <w:pPr>
        <w:rPr>
          <w:rFonts w:ascii="Arial" w:hAnsi="Arial" w:cs="Arial"/>
          <w:sz w:val="24"/>
          <w:szCs w:val="24"/>
        </w:rPr>
      </w:pPr>
      <w:r>
        <w:rPr>
          <w:rFonts w:ascii="Arial" w:hAnsi="Arial" w:cs="Arial"/>
          <w:sz w:val="24"/>
          <w:szCs w:val="24"/>
        </w:rPr>
        <w:t xml:space="preserve">If the client or customer </w:t>
      </w:r>
      <w:r w:rsidR="00944A60">
        <w:rPr>
          <w:rFonts w:ascii="Arial" w:hAnsi="Arial" w:cs="Arial"/>
          <w:sz w:val="24"/>
          <w:szCs w:val="24"/>
        </w:rPr>
        <w:t xml:space="preserve">with an ESA </w:t>
      </w:r>
      <w:r>
        <w:rPr>
          <w:rFonts w:ascii="Arial" w:hAnsi="Arial" w:cs="Arial"/>
          <w:sz w:val="24"/>
          <w:szCs w:val="24"/>
        </w:rPr>
        <w:t xml:space="preserve">needs to </w:t>
      </w:r>
      <w:r w:rsidR="007B4D90">
        <w:rPr>
          <w:rFonts w:ascii="Arial" w:hAnsi="Arial" w:cs="Arial"/>
          <w:sz w:val="24"/>
          <w:szCs w:val="24"/>
        </w:rPr>
        <w:t>return or</w:t>
      </w:r>
      <w:r>
        <w:rPr>
          <w:rFonts w:ascii="Arial" w:hAnsi="Arial" w:cs="Arial"/>
          <w:sz w:val="24"/>
          <w:szCs w:val="24"/>
        </w:rPr>
        <w:t xml:space="preserve"> will have ongoing participation in a program or service, </w:t>
      </w:r>
      <w:r w:rsidR="001C7983">
        <w:rPr>
          <w:rFonts w:ascii="Arial" w:hAnsi="Arial" w:cs="Arial"/>
          <w:sz w:val="24"/>
          <w:szCs w:val="24"/>
        </w:rPr>
        <w:t>staff sho</w:t>
      </w:r>
      <w:r w:rsidR="00806885">
        <w:rPr>
          <w:rFonts w:ascii="Arial" w:hAnsi="Arial" w:cs="Arial"/>
          <w:sz w:val="24"/>
          <w:szCs w:val="24"/>
        </w:rPr>
        <w:t xml:space="preserve">uld </w:t>
      </w:r>
      <w:r>
        <w:rPr>
          <w:rFonts w:ascii="Arial" w:hAnsi="Arial" w:cs="Arial"/>
          <w:sz w:val="24"/>
          <w:szCs w:val="24"/>
        </w:rPr>
        <w:t>a</w:t>
      </w:r>
      <w:r w:rsidR="0063759F">
        <w:rPr>
          <w:rFonts w:ascii="Arial" w:hAnsi="Arial" w:cs="Arial"/>
          <w:sz w:val="24"/>
          <w:szCs w:val="24"/>
        </w:rPr>
        <w:t>dvise the client or customer that they</w:t>
      </w:r>
      <w:r w:rsidR="00F358B2">
        <w:rPr>
          <w:rFonts w:ascii="Arial" w:hAnsi="Arial" w:cs="Arial"/>
          <w:sz w:val="24"/>
          <w:szCs w:val="24"/>
        </w:rPr>
        <w:t xml:space="preserve"> must </w:t>
      </w:r>
      <w:r w:rsidR="00D7719E">
        <w:rPr>
          <w:rFonts w:ascii="Arial" w:hAnsi="Arial" w:cs="Arial"/>
          <w:sz w:val="24"/>
          <w:szCs w:val="24"/>
        </w:rPr>
        <w:t>request a</w:t>
      </w:r>
      <w:r w:rsidR="00F358B2">
        <w:rPr>
          <w:rFonts w:ascii="Arial" w:hAnsi="Arial" w:cs="Arial"/>
          <w:sz w:val="24"/>
          <w:szCs w:val="24"/>
        </w:rPr>
        <w:t xml:space="preserve"> reasonable accommodation</w:t>
      </w:r>
      <w:r w:rsidR="00B43CA9">
        <w:rPr>
          <w:rFonts w:ascii="Arial" w:hAnsi="Arial" w:cs="Arial"/>
          <w:sz w:val="24"/>
          <w:szCs w:val="24"/>
        </w:rPr>
        <w:t xml:space="preserve"> to continue to bring their animal </w:t>
      </w:r>
      <w:r w:rsidR="002765ED">
        <w:rPr>
          <w:rFonts w:ascii="Arial" w:hAnsi="Arial" w:cs="Arial"/>
          <w:sz w:val="24"/>
          <w:szCs w:val="24"/>
        </w:rPr>
        <w:t>with them</w:t>
      </w:r>
      <w:r w:rsidR="00E26728">
        <w:rPr>
          <w:rFonts w:ascii="Arial" w:hAnsi="Arial" w:cs="Arial"/>
          <w:sz w:val="24"/>
          <w:szCs w:val="24"/>
        </w:rPr>
        <w:t>.</w:t>
      </w:r>
      <w:r w:rsidR="00833128">
        <w:rPr>
          <w:rFonts w:ascii="Arial" w:hAnsi="Arial" w:cs="Arial"/>
          <w:sz w:val="24"/>
          <w:szCs w:val="24"/>
        </w:rPr>
        <w:t xml:space="preserve"> </w:t>
      </w:r>
      <w:r w:rsidR="006039D1">
        <w:rPr>
          <w:rFonts w:ascii="Arial" w:hAnsi="Arial" w:cs="Arial"/>
          <w:sz w:val="24"/>
          <w:szCs w:val="24"/>
        </w:rPr>
        <w:t xml:space="preserve">No particular form </w:t>
      </w:r>
      <w:r w:rsidR="004903EF">
        <w:rPr>
          <w:rFonts w:ascii="Arial" w:hAnsi="Arial" w:cs="Arial"/>
          <w:sz w:val="24"/>
          <w:szCs w:val="24"/>
        </w:rPr>
        <w:t xml:space="preserve">is </w:t>
      </w:r>
      <w:r w:rsidR="00A11CE5">
        <w:rPr>
          <w:rFonts w:ascii="Arial" w:hAnsi="Arial" w:cs="Arial"/>
          <w:sz w:val="24"/>
          <w:szCs w:val="24"/>
        </w:rPr>
        <w:t>required,</w:t>
      </w:r>
      <w:r w:rsidR="004903EF">
        <w:rPr>
          <w:rFonts w:ascii="Arial" w:hAnsi="Arial" w:cs="Arial"/>
          <w:sz w:val="24"/>
          <w:szCs w:val="24"/>
        </w:rPr>
        <w:t xml:space="preserve"> and </w:t>
      </w:r>
      <w:r w:rsidR="00391F10">
        <w:rPr>
          <w:rFonts w:ascii="Arial" w:hAnsi="Arial" w:cs="Arial"/>
          <w:sz w:val="24"/>
          <w:szCs w:val="24"/>
        </w:rPr>
        <w:t xml:space="preserve">the request </w:t>
      </w:r>
      <w:r w:rsidR="004903EF">
        <w:rPr>
          <w:rFonts w:ascii="Arial" w:hAnsi="Arial" w:cs="Arial"/>
          <w:sz w:val="24"/>
          <w:szCs w:val="24"/>
        </w:rPr>
        <w:t xml:space="preserve">may be made verbally or in writing. </w:t>
      </w:r>
      <w:r w:rsidR="000275C8">
        <w:rPr>
          <w:rFonts w:ascii="Arial" w:hAnsi="Arial" w:cs="Arial"/>
          <w:sz w:val="24"/>
          <w:szCs w:val="24"/>
        </w:rPr>
        <w:t xml:space="preserve">The </w:t>
      </w:r>
      <w:r w:rsidR="005D4954">
        <w:rPr>
          <w:rFonts w:ascii="Arial" w:hAnsi="Arial" w:cs="Arial"/>
          <w:sz w:val="24"/>
          <w:szCs w:val="24"/>
        </w:rPr>
        <w:t xml:space="preserve">request process, </w:t>
      </w:r>
      <w:r w:rsidR="000275C8">
        <w:rPr>
          <w:rFonts w:ascii="Arial" w:hAnsi="Arial" w:cs="Arial"/>
          <w:sz w:val="24"/>
          <w:szCs w:val="24"/>
        </w:rPr>
        <w:t>r</w:t>
      </w:r>
      <w:r w:rsidR="00391F10">
        <w:rPr>
          <w:rFonts w:ascii="Arial" w:hAnsi="Arial" w:cs="Arial"/>
          <w:sz w:val="24"/>
          <w:szCs w:val="24"/>
        </w:rPr>
        <w:t xml:space="preserve">esponse </w:t>
      </w:r>
      <w:r w:rsidR="005D4954">
        <w:rPr>
          <w:rFonts w:ascii="Arial" w:hAnsi="Arial" w:cs="Arial"/>
          <w:sz w:val="24"/>
          <w:szCs w:val="24"/>
        </w:rPr>
        <w:t xml:space="preserve">and interactive meeting </w:t>
      </w:r>
      <w:r w:rsidR="00391F10">
        <w:rPr>
          <w:rFonts w:ascii="Arial" w:hAnsi="Arial" w:cs="Arial"/>
          <w:sz w:val="24"/>
          <w:szCs w:val="24"/>
        </w:rPr>
        <w:t>must be in a format that is accessible for the requestor</w:t>
      </w:r>
      <w:r w:rsidR="00163AA6">
        <w:rPr>
          <w:rFonts w:ascii="Arial" w:hAnsi="Arial" w:cs="Arial"/>
          <w:sz w:val="24"/>
          <w:szCs w:val="24"/>
        </w:rPr>
        <w:t>.</w:t>
      </w:r>
    </w:p>
    <w:p w14:paraId="66B82F66" w14:textId="66551898" w:rsidR="001F7F21" w:rsidRPr="00530B04" w:rsidRDefault="0014587A" w:rsidP="00754A69">
      <w:pPr>
        <w:spacing w:after="240" w:line="257" w:lineRule="auto"/>
        <w:rPr>
          <w:rFonts w:ascii="Arial" w:hAnsi="Arial" w:cs="Arial"/>
          <w:b/>
          <w:bCs/>
          <w:sz w:val="24"/>
          <w:szCs w:val="24"/>
        </w:rPr>
      </w:pPr>
      <w:r w:rsidRPr="00530B04">
        <w:rPr>
          <w:rFonts w:ascii="Arial" w:hAnsi="Arial" w:cs="Arial"/>
          <w:b/>
          <w:bCs/>
          <w:sz w:val="24"/>
          <w:szCs w:val="24"/>
        </w:rPr>
        <w:t>A decision to exclude an animal shall be made only after engaging in the</w:t>
      </w:r>
      <w:r w:rsidR="006B215B">
        <w:rPr>
          <w:rFonts w:ascii="Arial" w:hAnsi="Arial" w:cs="Arial"/>
          <w:b/>
          <w:bCs/>
          <w:sz w:val="24"/>
          <w:szCs w:val="24"/>
        </w:rPr>
        <w:t xml:space="preserve"> reasonable accommodation</w:t>
      </w:r>
      <w:r w:rsidRPr="00530B04">
        <w:rPr>
          <w:rFonts w:ascii="Arial" w:hAnsi="Arial" w:cs="Arial"/>
          <w:b/>
          <w:bCs/>
          <w:sz w:val="24"/>
          <w:szCs w:val="24"/>
        </w:rPr>
        <w:t xml:space="preserve"> interactive process</w:t>
      </w:r>
      <w:r w:rsidR="00606A3B" w:rsidRPr="00530B04">
        <w:rPr>
          <w:rFonts w:ascii="Arial" w:hAnsi="Arial" w:cs="Arial"/>
          <w:b/>
          <w:bCs/>
          <w:sz w:val="24"/>
          <w:szCs w:val="24"/>
        </w:rPr>
        <w:t xml:space="preserve"> and consulting with the Disability Compliance Office</w:t>
      </w:r>
      <w:r w:rsidR="006D3737" w:rsidRPr="00530B04">
        <w:rPr>
          <w:rFonts w:ascii="Arial" w:hAnsi="Arial" w:cs="Arial"/>
          <w:b/>
          <w:bCs/>
          <w:sz w:val="24"/>
          <w:szCs w:val="24"/>
        </w:rPr>
        <w:t xml:space="preserve">. This decision must </w:t>
      </w:r>
      <w:r w:rsidR="003074B8" w:rsidRPr="00530B04">
        <w:rPr>
          <w:rFonts w:ascii="Arial" w:hAnsi="Arial" w:cs="Arial"/>
          <w:b/>
          <w:bCs/>
          <w:sz w:val="24"/>
          <w:szCs w:val="24"/>
        </w:rPr>
        <w:t xml:space="preserve">be </w:t>
      </w:r>
      <w:r w:rsidR="002B0AD4" w:rsidRPr="00530B04">
        <w:rPr>
          <w:rFonts w:ascii="Arial" w:hAnsi="Arial" w:cs="Arial"/>
          <w:b/>
          <w:bCs/>
          <w:sz w:val="24"/>
          <w:szCs w:val="24"/>
        </w:rPr>
        <w:t>made</w:t>
      </w:r>
      <w:r w:rsidR="003074B8" w:rsidRPr="00530B04">
        <w:rPr>
          <w:rFonts w:ascii="Arial" w:hAnsi="Arial" w:cs="Arial"/>
          <w:b/>
          <w:bCs/>
          <w:sz w:val="24"/>
          <w:szCs w:val="24"/>
        </w:rPr>
        <w:t xml:space="preserve"> in writing</w:t>
      </w:r>
      <w:r w:rsidR="00F746C5">
        <w:rPr>
          <w:rFonts w:ascii="Arial" w:hAnsi="Arial" w:cs="Arial"/>
          <w:b/>
          <w:bCs/>
          <w:sz w:val="24"/>
          <w:szCs w:val="24"/>
        </w:rPr>
        <w:t>, state the specific reasons for</w:t>
      </w:r>
      <w:r w:rsidR="00D6090C">
        <w:rPr>
          <w:rFonts w:ascii="Arial" w:hAnsi="Arial" w:cs="Arial"/>
          <w:b/>
          <w:bCs/>
          <w:sz w:val="24"/>
          <w:szCs w:val="24"/>
        </w:rPr>
        <w:t xml:space="preserve"> the exclusion of the animal,</w:t>
      </w:r>
      <w:r w:rsidR="003074B8" w:rsidRPr="00530B04">
        <w:rPr>
          <w:rFonts w:ascii="Arial" w:hAnsi="Arial" w:cs="Arial"/>
          <w:b/>
          <w:bCs/>
          <w:sz w:val="24"/>
          <w:szCs w:val="24"/>
        </w:rPr>
        <w:t xml:space="preserve"> </w:t>
      </w:r>
      <w:r w:rsidR="00A9272E" w:rsidRPr="00530B04">
        <w:rPr>
          <w:rFonts w:ascii="Arial" w:hAnsi="Arial" w:cs="Arial"/>
          <w:b/>
          <w:bCs/>
          <w:sz w:val="24"/>
          <w:szCs w:val="24"/>
        </w:rPr>
        <w:t xml:space="preserve">and come from </w:t>
      </w:r>
      <w:r w:rsidR="00E56C8A" w:rsidRPr="00530B04">
        <w:rPr>
          <w:rFonts w:ascii="Arial" w:hAnsi="Arial" w:cs="Arial"/>
          <w:b/>
          <w:bCs/>
          <w:sz w:val="24"/>
          <w:szCs w:val="24"/>
        </w:rPr>
        <w:t xml:space="preserve">a high management level. </w:t>
      </w:r>
    </w:p>
    <w:p w14:paraId="34A80645" w14:textId="41A170BF" w:rsidR="00163AA6" w:rsidRPr="000274AC" w:rsidRDefault="00163AA6" w:rsidP="003E755B">
      <w:pPr>
        <w:spacing w:line="257" w:lineRule="auto"/>
        <w:rPr>
          <w:rFonts w:ascii="Arial" w:hAnsi="Arial" w:cs="Arial"/>
          <w:b/>
          <w:bCs/>
          <w:sz w:val="26"/>
          <w:szCs w:val="26"/>
        </w:rPr>
      </w:pPr>
      <w:r w:rsidRPr="000274AC">
        <w:rPr>
          <w:rFonts w:ascii="Arial" w:hAnsi="Arial" w:cs="Arial"/>
          <w:b/>
          <w:bCs/>
          <w:sz w:val="26"/>
          <w:szCs w:val="26"/>
        </w:rPr>
        <w:t xml:space="preserve">Reasonable Accommodation </w:t>
      </w:r>
      <w:r w:rsidR="003A50E7" w:rsidRPr="000274AC">
        <w:rPr>
          <w:rFonts w:ascii="Arial" w:hAnsi="Arial" w:cs="Arial"/>
          <w:b/>
          <w:bCs/>
          <w:sz w:val="26"/>
          <w:szCs w:val="26"/>
        </w:rPr>
        <w:t xml:space="preserve">Interactive </w:t>
      </w:r>
      <w:r w:rsidR="004C50E2" w:rsidRPr="000274AC">
        <w:rPr>
          <w:rFonts w:ascii="Arial" w:hAnsi="Arial" w:cs="Arial"/>
          <w:b/>
          <w:bCs/>
          <w:sz w:val="26"/>
          <w:szCs w:val="26"/>
        </w:rPr>
        <w:t>Process</w:t>
      </w:r>
    </w:p>
    <w:p w14:paraId="3F3B03B7" w14:textId="010A8AE6" w:rsidR="004E6118" w:rsidRDefault="004E6118" w:rsidP="003E755B">
      <w:pPr>
        <w:spacing w:line="257" w:lineRule="auto"/>
        <w:rPr>
          <w:rFonts w:ascii="Arial" w:hAnsi="Arial" w:cs="Arial"/>
          <w:sz w:val="24"/>
          <w:szCs w:val="24"/>
        </w:rPr>
      </w:pPr>
      <w:r w:rsidRPr="004E6118">
        <w:rPr>
          <w:rFonts w:ascii="Arial" w:hAnsi="Arial" w:cs="Arial"/>
          <w:sz w:val="24"/>
          <w:szCs w:val="24"/>
        </w:rPr>
        <w:t xml:space="preserve">Upon receiving a request for </w:t>
      </w:r>
      <w:r w:rsidR="003A50E7" w:rsidRPr="004E6118">
        <w:rPr>
          <w:rFonts w:ascii="Arial" w:hAnsi="Arial" w:cs="Arial"/>
          <w:sz w:val="24"/>
          <w:szCs w:val="24"/>
        </w:rPr>
        <w:t>reasonable</w:t>
      </w:r>
      <w:r w:rsidRPr="004E6118">
        <w:rPr>
          <w:rFonts w:ascii="Arial" w:hAnsi="Arial" w:cs="Arial"/>
          <w:sz w:val="24"/>
          <w:szCs w:val="24"/>
        </w:rPr>
        <w:t xml:space="preserve"> accommodation</w:t>
      </w:r>
      <w:r w:rsidR="00A62469">
        <w:rPr>
          <w:rFonts w:ascii="Arial" w:hAnsi="Arial" w:cs="Arial"/>
          <w:sz w:val="24"/>
          <w:szCs w:val="24"/>
        </w:rPr>
        <w:t xml:space="preserve"> to permit an ESA</w:t>
      </w:r>
      <w:r w:rsidRPr="004E6118">
        <w:rPr>
          <w:rFonts w:ascii="Arial" w:hAnsi="Arial" w:cs="Arial"/>
          <w:sz w:val="24"/>
          <w:szCs w:val="24"/>
        </w:rPr>
        <w:t xml:space="preserve">, </w:t>
      </w:r>
      <w:r w:rsidR="00C032D0">
        <w:rPr>
          <w:rFonts w:ascii="Arial" w:hAnsi="Arial" w:cs="Arial"/>
          <w:sz w:val="24"/>
          <w:szCs w:val="24"/>
        </w:rPr>
        <w:t>staff</w:t>
      </w:r>
      <w:r w:rsidRPr="004E6118">
        <w:rPr>
          <w:rFonts w:ascii="Arial" w:hAnsi="Arial" w:cs="Arial"/>
          <w:sz w:val="24"/>
          <w:szCs w:val="24"/>
        </w:rPr>
        <w:t xml:space="preserve"> shall engage in a good faith interactive process</w:t>
      </w:r>
      <w:r w:rsidR="005E3065">
        <w:rPr>
          <w:rFonts w:ascii="Arial" w:hAnsi="Arial" w:cs="Arial"/>
          <w:sz w:val="24"/>
          <w:szCs w:val="24"/>
        </w:rPr>
        <w:t xml:space="preserve"> with the handler</w:t>
      </w:r>
      <w:r w:rsidRPr="004E6118">
        <w:rPr>
          <w:rFonts w:ascii="Arial" w:hAnsi="Arial" w:cs="Arial"/>
          <w:sz w:val="24"/>
          <w:szCs w:val="24"/>
        </w:rPr>
        <w:t>.</w:t>
      </w:r>
      <w:r w:rsidR="0072793F">
        <w:rPr>
          <w:rFonts w:ascii="Arial" w:hAnsi="Arial" w:cs="Arial"/>
          <w:sz w:val="24"/>
          <w:szCs w:val="24"/>
        </w:rPr>
        <w:t xml:space="preserve"> </w:t>
      </w:r>
      <w:r w:rsidR="007B39D2">
        <w:rPr>
          <w:rFonts w:ascii="Arial" w:hAnsi="Arial" w:cs="Arial"/>
          <w:sz w:val="24"/>
          <w:szCs w:val="24"/>
        </w:rPr>
        <w:t xml:space="preserve">Line staff </w:t>
      </w:r>
      <w:r w:rsidR="008C7881">
        <w:rPr>
          <w:rFonts w:ascii="Arial" w:hAnsi="Arial" w:cs="Arial"/>
          <w:sz w:val="24"/>
          <w:szCs w:val="24"/>
        </w:rPr>
        <w:t>should</w:t>
      </w:r>
      <w:r w:rsidR="00D704FE">
        <w:rPr>
          <w:rFonts w:ascii="Arial" w:hAnsi="Arial" w:cs="Arial"/>
          <w:sz w:val="24"/>
          <w:szCs w:val="24"/>
        </w:rPr>
        <w:t xml:space="preserve"> in</w:t>
      </w:r>
      <w:r w:rsidR="000E2494">
        <w:rPr>
          <w:rFonts w:ascii="Arial" w:hAnsi="Arial" w:cs="Arial"/>
          <w:sz w:val="24"/>
          <w:szCs w:val="24"/>
        </w:rPr>
        <w:t>clude</w:t>
      </w:r>
      <w:r w:rsidR="00D704FE">
        <w:rPr>
          <w:rFonts w:ascii="Arial" w:hAnsi="Arial" w:cs="Arial"/>
          <w:sz w:val="24"/>
          <w:szCs w:val="24"/>
        </w:rPr>
        <w:t xml:space="preserve"> their </w:t>
      </w:r>
      <w:r w:rsidR="0075148C">
        <w:rPr>
          <w:rFonts w:ascii="Arial" w:hAnsi="Arial" w:cs="Arial"/>
          <w:sz w:val="24"/>
          <w:szCs w:val="24"/>
        </w:rPr>
        <w:t>superviso</w:t>
      </w:r>
      <w:r w:rsidR="00D704FE">
        <w:rPr>
          <w:rFonts w:ascii="Arial" w:hAnsi="Arial" w:cs="Arial"/>
          <w:sz w:val="24"/>
          <w:szCs w:val="24"/>
        </w:rPr>
        <w:t xml:space="preserve">r or </w:t>
      </w:r>
      <w:r w:rsidR="002C10ED">
        <w:rPr>
          <w:rFonts w:ascii="Arial" w:hAnsi="Arial" w:cs="Arial"/>
          <w:sz w:val="24"/>
          <w:szCs w:val="24"/>
        </w:rPr>
        <w:t>manage</w:t>
      </w:r>
      <w:r w:rsidR="00D704FE">
        <w:rPr>
          <w:rFonts w:ascii="Arial" w:hAnsi="Arial" w:cs="Arial"/>
          <w:sz w:val="24"/>
          <w:szCs w:val="24"/>
        </w:rPr>
        <w:t xml:space="preserve">r in this process, </w:t>
      </w:r>
      <w:r w:rsidR="00332DFC">
        <w:rPr>
          <w:rFonts w:ascii="Arial" w:hAnsi="Arial" w:cs="Arial"/>
          <w:sz w:val="24"/>
          <w:szCs w:val="24"/>
        </w:rPr>
        <w:t>the department’s ADA-PAL</w:t>
      </w:r>
      <w:r w:rsidR="00263A75">
        <w:rPr>
          <w:rFonts w:ascii="Arial" w:hAnsi="Arial" w:cs="Arial"/>
          <w:sz w:val="24"/>
          <w:szCs w:val="24"/>
        </w:rPr>
        <w:t xml:space="preserve">, </w:t>
      </w:r>
      <w:r w:rsidR="008C7881">
        <w:rPr>
          <w:rFonts w:ascii="Arial" w:hAnsi="Arial" w:cs="Arial"/>
          <w:sz w:val="24"/>
          <w:szCs w:val="24"/>
        </w:rPr>
        <w:t>and/</w:t>
      </w:r>
      <w:r w:rsidR="00D704FE">
        <w:rPr>
          <w:rFonts w:ascii="Arial" w:hAnsi="Arial" w:cs="Arial"/>
          <w:sz w:val="24"/>
          <w:szCs w:val="24"/>
        </w:rPr>
        <w:t xml:space="preserve">or other </w:t>
      </w:r>
      <w:r w:rsidR="00D958CA">
        <w:rPr>
          <w:rFonts w:ascii="Arial" w:hAnsi="Arial" w:cs="Arial"/>
          <w:sz w:val="24"/>
          <w:szCs w:val="24"/>
        </w:rPr>
        <w:t>relevant</w:t>
      </w:r>
      <w:r w:rsidR="00D704FE">
        <w:rPr>
          <w:rFonts w:ascii="Arial" w:hAnsi="Arial" w:cs="Arial"/>
          <w:sz w:val="24"/>
          <w:szCs w:val="24"/>
        </w:rPr>
        <w:t xml:space="preserve"> staff</w:t>
      </w:r>
      <w:r w:rsidR="00FA00D5">
        <w:rPr>
          <w:rFonts w:ascii="Arial" w:hAnsi="Arial" w:cs="Arial"/>
          <w:sz w:val="24"/>
          <w:szCs w:val="24"/>
        </w:rPr>
        <w:t>. The discussion shall include</w:t>
      </w:r>
    </w:p>
    <w:p w14:paraId="7F931BFF" w14:textId="12F7BADB" w:rsidR="00FA00D5" w:rsidRDefault="00D22715" w:rsidP="003E755B">
      <w:pPr>
        <w:numPr>
          <w:ilvl w:val="0"/>
          <w:numId w:val="7"/>
        </w:numPr>
        <w:spacing w:line="257" w:lineRule="auto"/>
        <w:rPr>
          <w:rFonts w:ascii="Arial" w:hAnsi="Arial" w:cs="Arial"/>
          <w:sz w:val="24"/>
          <w:szCs w:val="24"/>
        </w:rPr>
      </w:pPr>
      <w:r>
        <w:rPr>
          <w:rFonts w:ascii="Arial" w:hAnsi="Arial" w:cs="Arial"/>
          <w:sz w:val="24"/>
          <w:szCs w:val="24"/>
        </w:rPr>
        <w:t>Behavior requirements for the animal</w:t>
      </w:r>
    </w:p>
    <w:p w14:paraId="52166B6E" w14:textId="44C819BB" w:rsidR="00211254" w:rsidRDefault="00211254" w:rsidP="003E755B">
      <w:pPr>
        <w:numPr>
          <w:ilvl w:val="0"/>
          <w:numId w:val="7"/>
        </w:numPr>
        <w:spacing w:line="257" w:lineRule="auto"/>
        <w:rPr>
          <w:rFonts w:ascii="Arial" w:hAnsi="Arial" w:cs="Arial"/>
          <w:sz w:val="24"/>
          <w:szCs w:val="24"/>
        </w:rPr>
      </w:pPr>
      <w:r>
        <w:rPr>
          <w:rFonts w:ascii="Arial" w:hAnsi="Arial" w:cs="Arial"/>
          <w:sz w:val="24"/>
          <w:szCs w:val="24"/>
        </w:rPr>
        <w:t>Explanation of the handler’s responsibilities</w:t>
      </w:r>
    </w:p>
    <w:p w14:paraId="00A5F52F" w14:textId="6A0D4353" w:rsidR="00AE6446" w:rsidRDefault="00AE6446" w:rsidP="003E755B">
      <w:pPr>
        <w:numPr>
          <w:ilvl w:val="0"/>
          <w:numId w:val="7"/>
        </w:numPr>
        <w:spacing w:line="257" w:lineRule="auto"/>
        <w:rPr>
          <w:rFonts w:ascii="Arial" w:hAnsi="Arial" w:cs="Arial"/>
          <w:sz w:val="24"/>
          <w:szCs w:val="24"/>
        </w:rPr>
      </w:pPr>
      <w:r>
        <w:rPr>
          <w:rFonts w:ascii="Arial" w:hAnsi="Arial" w:cs="Arial"/>
          <w:sz w:val="24"/>
          <w:szCs w:val="24"/>
        </w:rPr>
        <w:t xml:space="preserve">Any limitations </w:t>
      </w:r>
      <w:r w:rsidR="00A611A7">
        <w:rPr>
          <w:rFonts w:ascii="Arial" w:hAnsi="Arial" w:cs="Arial"/>
          <w:sz w:val="24"/>
          <w:szCs w:val="24"/>
        </w:rPr>
        <w:t>or restrictions</w:t>
      </w:r>
      <w:r w:rsidR="00442E32">
        <w:rPr>
          <w:rFonts w:ascii="Arial" w:hAnsi="Arial" w:cs="Arial"/>
          <w:sz w:val="24"/>
          <w:szCs w:val="24"/>
        </w:rPr>
        <w:t xml:space="preserve"> necessary for health and safety of staff or other clients and customers</w:t>
      </w:r>
      <w:r w:rsidR="006832E1">
        <w:rPr>
          <w:rFonts w:ascii="Arial" w:hAnsi="Arial" w:cs="Arial"/>
          <w:sz w:val="24"/>
          <w:szCs w:val="24"/>
        </w:rPr>
        <w:t xml:space="preserve"> (such as those with severe allerg</w:t>
      </w:r>
      <w:r w:rsidR="00392117">
        <w:rPr>
          <w:rFonts w:ascii="Arial" w:hAnsi="Arial" w:cs="Arial"/>
          <w:sz w:val="24"/>
          <w:szCs w:val="24"/>
        </w:rPr>
        <w:t>ies, phobias, etc</w:t>
      </w:r>
      <w:r w:rsidR="00BC4BBB">
        <w:rPr>
          <w:rFonts w:ascii="Arial" w:hAnsi="Arial" w:cs="Arial"/>
          <w:sz w:val="24"/>
          <w:szCs w:val="24"/>
        </w:rPr>
        <w:t>.</w:t>
      </w:r>
      <w:r w:rsidR="00392117">
        <w:rPr>
          <w:rFonts w:ascii="Arial" w:hAnsi="Arial" w:cs="Arial"/>
          <w:sz w:val="24"/>
          <w:szCs w:val="24"/>
        </w:rPr>
        <w:t>)</w:t>
      </w:r>
    </w:p>
    <w:p w14:paraId="2A74DBE4" w14:textId="77C7DAB9" w:rsidR="002050F6" w:rsidRDefault="002050F6" w:rsidP="003E755B">
      <w:pPr>
        <w:numPr>
          <w:ilvl w:val="0"/>
          <w:numId w:val="7"/>
        </w:numPr>
        <w:spacing w:line="257" w:lineRule="auto"/>
        <w:rPr>
          <w:rFonts w:ascii="Arial" w:hAnsi="Arial" w:cs="Arial"/>
          <w:sz w:val="24"/>
          <w:szCs w:val="24"/>
        </w:rPr>
      </w:pPr>
      <w:r>
        <w:rPr>
          <w:rFonts w:ascii="Arial" w:hAnsi="Arial" w:cs="Arial"/>
          <w:sz w:val="24"/>
          <w:szCs w:val="24"/>
        </w:rPr>
        <w:t xml:space="preserve">Identifying </w:t>
      </w:r>
      <w:r w:rsidR="00392117">
        <w:rPr>
          <w:rFonts w:ascii="Arial" w:hAnsi="Arial" w:cs="Arial"/>
          <w:sz w:val="24"/>
          <w:szCs w:val="24"/>
        </w:rPr>
        <w:t>an accessible</w:t>
      </w:r>
      <w:r>
        <w:rPr>
          <w:rFonts w:ascii="Arial" w:hAnsi="Arial" w:cs="Arial"/>
          <w:sz w:val="24"/>
          <w:szCs w:val="24"/>
        </w:rPr>
        <w:t xml:space="preserve"> area</w:t>
      </w:r>
      <w:r w:rsidR="004C5A6D">
        <w:rPr>
          <w:rFonts w:ascii="Arial" w:hAnsi="Arial" w:cs="Arial"/>
          <w:sz w:val="24"/>
          <w:szCs w:val="24"/>
        </w:rPr>
        <w:t xml:space="preserve"> on an accessible route</w:t>
      </w:r>
      <w:r>
        <w:rPr>
          <w:rFonts w:ascii="Arial" w:hAnsi="Arial" w:cs="Arial"/>
          <w:sz w:val="24"/>
          <w:szCs w:val="24"/>
        </w:rPr>
        <w:t xml:space="preserve"> for animal relief</w:t>
      </w:r>
    </w:p>
    <w:p w14:paraId="73B460F4" w14:textId="23A0530F" w:rsidR="005A789B" w:rsidRDefault="00510E1A" w:rsidP="003E755B">
      <w:pPr>
        <w:numPr>
          <w:ilvl w:val="0"/>
          <w:numId w:val="7"/>
        </w:numPr>
        <w:tabs>
          <w:tab w:val="left" w:pos="720"/>
        </w:tabs>
        <w:spacing w:line="257" w:lineRule="auto"/>
        <w:rPr>
          <w:rFonts w:ascii="Arial" w:hAnsi="Arial" w:cs="Arial"/>
          <w:sz w:val="24"/>
          <w:szCs w:val="24"/>
        </w:rPr>
      </w:pPr>
      <w:r>
        <w:rPr>
          <w:rFonts w:ascii="Arial" w:hAnsi="Arial" w:cs="Arial"/>
          <w:sz w:val="24"/>
          <w:szCs w:val="24"/>
        </w:rPr>
        <w:lastRenderedPageBreak/>
        <w:t xml:space="preserve">Any </w:t>
      </w:r>
      <w:r w:rsidR="00AD3F6E">
        <w:rPr>
          <w:rFonts w:ascii="Arial" w:hAnsi="Arial" w:cs="Arial"/>
          <w:sz w:val="24"/>
          <w:szCs w:val="24"/>
        </w:rPr>
        <w:t xml:space="preserve">other </w:t>
      </w:r>
      <w:r w:rsidR="003662D3">
        <w:rPr>
          <w:rFonts w:ascii="Arial" w:hAnsi="Arial" w:cs="Arial"/>
          <w:sz w:val="24"/>
          <w:szCs w:val="24"/>
        </w:rPr>
        <w:t xml:space="preserve">requested </w:t>
      </w:r>
      <w:r w:rsidR="00370E35">
        <w:rPr>
          <w:rFonts w:ascii="Arial" w:hAnsi="Arial" w:cs="Arial"/>
          <w:sz w:val="24"/>
          <w:szCs w:val="24"/>
        </w:rPr>
        <w:t>accommodation</w:t>
      </w:r>
      <w:r>
        <w:rPr>
          <w:rFonts w:ascii="Arial" w:hAnsi="Arial" w:cs="Arial"/>
          <w:sz w:val="24"/>
          <w:szCs w:val="24"/>
        </w:rPr>
        <w:t xml:space="preserve"> </w:t>
      </w:r>
      <w:r w:rsidR="00081594">
        <w:rPr>
          <w:rFonts w:ascii="Arial" w:hAnsi="Arial" w:cs="Arial"/>
          <w:sz w:val="24"/>
          <w:szCs w:val="24"/>
        </w:rPr>
        <w:t xml:space="preserve">related to the </w:t>
      </w:r>
      <w:r w:rsidR="00D73E9A">
        <w:rPr>
          <w:rFonts w:ascii="Arial" w:hAnsi="Arial" w:cs="Arial"/>
          <w:sz w:val="24"/>
          <w:szCs w:val="24"/>
        </w:rPr>
        <w:t xml:space="preserve">disability access </w:t>
      </w:r>
      <w:r>
        <w:rPr>
          <w:rFonts w:ascii="Arial" w:hAnsi="Arial" w:cs="Arial"/>
          <w:sz w:val="24"/>
          <w:szCs w:val="24"/>
        </w:rPr>
        <w:t xml:space="preserve">needs of the </w:t>
      </w:r>
      <w:r w:rsidR="00BC4BBB">
        <w:rPr>
          <w:rFonts w:ascii="Arial" w:hAnsi="Arial" w:cs="Arial"/>
          <w:sz w:val="24"/>
          <w:szCs w:val="24"/>
        </w:rPr>
        <w:t>handler</w:t>
      </w:r>
      <w:r w:rsidR="00321E2B">
        <w:rPr>
          <w:rFonts w:ascii="Arial" w:hAnsi="Arial" w:cs="Arial"/>
          <w:sz w:val="24"/>
          <w:szCs w:val="24"/>
        </w:rPr>
        <w:t xml:space="preserve"> and</w:t>
      </w:r>
      <w:r w:rsidR="001A3C10">
        <w:rPr>
          <w:rFonts w:ascii="Arial" w:hAnsi="Arial" w:cs="Arial"/>
          <w:sz w:val="24"/>
          <w:szCs w:val="24"/>
        </w:rPr>
        <w:t xml:space="preserve"> </w:t>
      </w:r>
      <w:r w:rsidR="00534657">
        <w:rPr>
          <w:rFonts w:ascii="Arial" w:hAnsi="Arial" w:cs="Arial"/>
          <w:sz w:val="24"/>
          <w:szCs w:val="24"/>
        </w:rPr>
        <w:t>their animal</w:t>
      </w:r>
      <w:r w:rsidR="003662D3">
        <w:rPr>
          <w:rFonts w:ascii="Arial" w:hAnsi="Arial" w:cs="Arial"/>
          <w:sz w:val="24"/>
          <w:szCs w:val="24"/>
        </w:rPr>
        <w:t>,</w:t>
      </w:r>
      <w:r w:rsidR="00534657">
        <w:rPr>
          <w:rFonts w:ascii="Arial" w:hAnsi="Arial" w:cs="Arial"/>
          <w:sz w:val="24"/>
          <w:szCs w:val="24"/>
        </w:rPr>
        <w:t xml:space="preserve"> whether they can be</w:t>
      </w:r>
      <w:r w:rsidR="00442E32">
        <w:rPr>
          <w:rFonts w:ascii="Arial" w:hAnsi="Arial" w:cs="Arial"/>
          <w:sz w:val="24"/>
          <w:szCs w:val="24"/>
        </w:rPr>
        <w:t xml:space="preserve"> </w:t>
      </w:r>
      <w:r w:rsidR="00534657">
        <w:rPr>
          <w:rFonts w:ascii="Arial" w:hAnsi="Arial" w:cs="Arial"/>
          <w:sz w:val="24"/>
          <w:szCs w:val="24"/>
        </w:rPr>
        <w:t>reasonably met</w:t>
      </w:r>
      <w:r w:rsidR="00D24E9E">
        <w:rPr>
          <w:rFonts w:ascii="Arial" w:hAnsi="Arial" w:cs="Arial"/>
          <w:sz w:val="24"/>
          <w:szCs w:val="24"/>
        </w:rPr>
        <w:t>, and if not, effective alternatives identified</w:t>
      </w:r>
    </w:p>
    <w:p w14:paraId="542AD122" w14:textId="78A0903D" w:rsidR="00F15FBB" w:rsidRDefault="00F67C99" w:rsidP="000F5251">
      <w:pPr>
        <w:spacing w:after="360" w:line="257" w:lineRule="auto"/>
        <w:ind w:right="720"/>
        <w:rPr>
          <w:rFonts w:ascii="Arial" w:hAnsi="Arial" w:cs="Arial"/>
          <w:sz w:val="24"/>
          <w:szCs w:val="24"/>
        </w:rPr>
      </w:pPr>
      <w:r>
        <w:rPr>
          <w:rFonts w:ascii="Arial" w:hAnsi="Arial" w:cs="Arial"/>
          <w:sz w:val="24"/>
          <w:szCs w:val="24"/>
        </w:rPr>
        <w:t xml:space="preserve">Document the accommodation </w:t>
      </w:r>
      <w:r w:rsidR="006601D2">
        <w:rPr>
          <w:rFonts w:ascii="Arial" w:hAnsi="Arial" w:cs="Arial"/>
          <w:sz w:val="24"/>
          <w:szCs w:val="24"/>
        </w:rPr>
        <w:t xml:space="preserve">discussion and </w:t>
      </w:r>
      <w:r>
        <w:rPr>
          <w:rFonts w:ascii="Arial" w:hAnsi="Arial" w:cs="Arial"/>
          <w:sz w:val="24"/>
          <w:szCs w:val="24"/>
        </w:rPr>
        <w:t xml:space="preserve">agreement </w:t>
      </w:r>
      <w:r w:rsidR="008F3EC2">
        <w:rPr>
          <w:rFonts w:ascii="Arial" w:hAnsi="Arial" w:cs="Arial"/>
          <w:sz w:val="24"/>
          <w:szCs w:val="24"/>
        </w:rPr>
        <w:t>and keep it with the client’s file</w:t>
      </w:r>
      <w:r w:rsidR="002A3C72">
        <w:rPr>
          <w:rFonts w:ascii="Arial" w:hAnsi="Arial" w:cs="Arial"/>
          <w:sz w:val="24"/>
          <w:szCs w:val="24"/>
        </w:rPr>
        <w:t>. Provide a copy to the</w:t>
      </w:r>
      <w:r w:rsidR="00CA5C5A">
        <w:rPr>
          <w:rFonts w:ascii="Arial" w:hAnsi="Arial" w:cs="Arial"/>
          <w:sz w:val="24"/>
          <w:szCs w:val="24"/>
        </w:rPr>
        <w:t xml:space="preserve"> </w:t>
      </w:r>
      <w:r w:rsidR="00F11D0D">
        <w:rPr>
          <w:rFonts w:ascii="Arial" w:hAnsi="Arial" w:cs="Arial"/>
          <w:sz w:val="24"/>
          <w:szCs w:val="24"/>
        </w:rPr>
        <w:t>department’s</w:t>
      </w:r>
      <w:r w:rsidR="002A3C72">
        <w:rPr>
          <w:rFonts w:ascii="Arial" w:hAnsi="Arial" w:cs="Arial"/>
          <w:sz w:val="24"/>
          <w:szCs w:val="24"/>
        </w:rPr>
        <w:t xml:space="preserve"> ADA Public Access Lia</w:t>
      </w:r>
      <w:r w:rsidR="00A442AB">
        <w:rPr>
          <w:rFonts w:ascii="Arial" w:hAnsi="Arial" w:cs="Arial"/>
          <w:sz w:val="24"/>
          <w:szCs w:val="24"/>
        </w:rPr>
        <w:t xml:space="preserve">ison (ADA-PAL). </w:t>
      </w:r>
      <w:r w:rsidR="000561FF" w:rsidRPr="00AE7452">
        <w:rPr>
          <w:rFonts w:ascii="Arial" w:hAnsi="Arial" w:cs="Arial"/>
          <w:color w:val="0070C0"/>
          <w:sz w:val="24"/>
          <w:szCs w:val="24"/>
          <w:u w:val="single"/>
        </w:rPr>
        <w:t>ADA-PAL Contact List</w:t>
      </w:r>
      <w:r w:rsidR="001E599D">
        <w:rPr>
          <w:rFonts w:ascii="Arial" w:hAnsi="Arial" w:cs="Arial"/>
          <w:color w:val="0070C0"/>
          <w:sz w:val="24"/>
          <w:szCs w:val="24"/>
          <w:u w:val="single"/>
        </w:rPr>
        <w:t xml:space="preserve"> (link)</w:t>
      </w:r>
    </w:p>
    <w:p w14:paraId="265A69C6" w14:textId="0F8D44AD" w:rsidR="00CC18F0" w:rsidRPr="00E61316" w:rsidRDefault="00CC18F0" w:rsidP="00E643AC">
      <w:pPr>
        <w:spacing w:after="120" w:line="257" w:lineRule="auto"/>
        <w:rPr>
          <w:rFonts w:ascii="Arial" w:hAnsi="Arial" w:cs="Arial"/>
          <w:b/>
          <w:bCs/>
          <w:sz w:val="26"/>
          <w:szCs w:val="26"/>
        </w:rPr>
      </w:pPr>
      <w:r w:rsidRPr="00E61316">
        <w:rPr>
          <w:rFonts w:ascii="Arial" w:hAnsi="Arial" w:cs="Arial"/>
          <w:b/>
          <w:bCs/>
          <w:sz w:val="26"/>
          <w:szCs w:val="26"/>
        </w:rPr>
        <w:t>Procedures and Guidelines</w:t>
      </w:r>
      <w:r>
        <w:rPr>
          <w:rFonts w:ascii="Arial" w:hAnsi="Arial" w:cs="Arial"/>
          <w:b/>
          <w:bCs/>
          <w:sz w:val="26"/>
          <w:szCs w:val="26"/>
        </w:rPr>
        <w:t xml:space="preserve"> – </w:t>
      </w:r>
      <w:r w:rsidR="00D0331A">
        <w:rPr>
          <w:rFonts w:ascii="Arial" w:hAnsi="Arial" w:cs="Arial"/>
          <w:b/>
          <w:bCs/>
          <w:sz w:val="26"/>
          <w:szCs w:val="26"/>
        </w:rPr>
        <w:t>Housing and Shelter</w:t>
      </w:r>
    </w:p>
    <w:p w14:paraId="5B118E8C" w14:textId="76117130" w:rsidR="004A66E5" w:rsidRDefault="004A66E5">
      <w:pPr>
        <w:rPr>
          <w:rFonts w:ascii="Arial" w:hAnsi="Arial" w:cs="Arial"/>
          <w:sz w:val="24"/>
          <w:szCs w:val="24"/>
        </w:rPr>
      </w:pPr>
      <w:r>
        <w:rPr>
          <w:rFonts w:ascii="Arial" w:hAnsi="Arial" w:cs="Arial"/>
          <w:sz w:val="24"/>
          <w:szCs w:val="24"/>
        </w:rPr>
        <w:t xml:space="preserve">Some </w:t>
      </w:r>
      <w:r w:rsidR="00647340">
        <w:rPr>
          <w:rFonts w:ascii="Arial" w:hAnsi="Arial" w:cs="Arial"/>
          <w:sz w:val="24"/>
          <w:szCs w:val="24"/>
        </w:rPr>
        <w:t>County programs involve referral</w:t>
      </w:r>
      <w:r w:rsidR="00610F75">
        <w:rPr>
          <w:rFonts w:ascii="Arial" w:hAnsi="Arial" w:cs="Arial"/>
          <w:sz w:val="24"/>
          <w:szCs w:val="24"/>
        </w:rPr>
        <w:t>s to</w:t>
      </w:r>
      <w:r w:rsidR="00647340">
        <w:rPr>
          <w:rFonts w:ascii="Arial" w:hAnsi="Arial" w:cs="Arial"/>
          <w:sz w:val="24"/>
          <w:szCs w:val="24"/>
        </w:rPr>
        <w:t xml:space="preserve"> or placement </w:t>
      </w:r>
      <w:r w:rsidR="00630879">
        <w:rPr>
          <w:rFonts w:ascii="Arial" w:hAnsi="Arial" w:cs="Arial"/>
          <w:sz w:val="24"/>
          <w:szCs w:val="24"/>
        </w:rPr>
        <w:t>in</w:t>
      </w:r>
      <w:r w:rsidR="00647340">
        <w:rPr>
          <w:rFonts w:ascii="Arial" w:hAnsi="Arial" w:cs="Arial"/>
          <w:sz w:val="24"/>
          <w:szCs w:val="24"/>
        </w:rPr>
        <w:t xml:space="preserve"> </w:t>
      </w:r>
      <w:r w:rsidR="00D04CF6">
        <w:rPr>
          <w:rFonts w:ascii="Arial" w:hAnsi="Arial" w:cs="Arial"/>
          <w:sz w:val="24"/>
          <w:szCs w:val="24"/>
        </w:rPr>
        <w:t xml:space="preserve">transitional </w:t>
      </w:r>
      <w:r w:rsidR="00647340">
        <w:rPr>
          <w:rFonts w:ascii="Arial" w:hAnsi="Arial" w:cs="Arial"/>
          <w:sz w:val="24"/>
          <w:szCs w:val="24"/>
        </w:rPr>
        <w:t xml:space="preserve">housing </w:t>
      </w:r>
      <w:r w:rsidR="00CE40FC">
        <w:rPr>
          <w:rFonts w:ascii="Arial" w:hAnsi="Arial" w:cs="Arial"/>
          <w:sz w:val="24"/>
          <w:szCs w:val="24"/>
        </w:rPr>
        <w:t xml:space="preserve">or </w:t>
      </w:r>
      <w:r w:rsidR="00D04CF6">
        <w:rPr>
          <w:rFonts w:ascii="Arial" w:hAnsi="Arial" w:cs="Arial"/>
          <w:sz w:val="24"/>
          <w:szCs w:val="24"/>
        </w:rPr>
        <w:t xml:space="preserve">emergency </w:t>
      </w:r>
      <w:r w:rsidR="00CE40FC">
        <w:rPr>
          <w:rFonts w:ascii="Arial" w:hAnsi="Arial" w:cs="Arial"/>
          <w:sz w:val="24"/>
          <w:szCs w:val="24"/>
        </w:rPr>
        <w:t xml:space="preserve">shelters. </w:t>
      </w:r>
      <w:r w:rsidR="00F56066" w:rsidRPr="00F56066">
        <w:rPr>
          <w:rFonts w:ascii="Arial" w:hAnsi="Arial" w:cs="Arial"/>
          <w:sz w:val="24"/>
          <w:szCs w:val="24"/>
        </w:rPr>
        <w:t>Under</w:t>
      </w:r>
      <w:r w:rsidR="004C2643">
        <w:rPr>
          <w:rFonts w:ascii="Arial" w:hAnsi="Arial" w:cs="Arial"/>
          <w:sz w:val="24"/>
          <w:szCs w:val="24"/>
        </w:rPr>
        <w:t xml:space="preserve"> both Federal and</w:t>
      </w:r>
      <w:r w:rsidR="00F56066" w:rsidRPr="00F56066">
        <w:rPr>
          <w:rFonts w:ascii="Arial" w:hAnsi="Arial" w:cs="Arial"/>
          <w:sz w:val="24"/>
          <w:szCs w:val="24"/>
        </w:rPr>
        <w:t xml:space="preserve"> California law, housing providers, </w:t>
      </w:r>
      <w:r w:rsidR="003F2552">
        <w:rPr>
          <w:rFonts w:ascii="Arial" w:hAnsi="Arial" w:cs="Arial"/>
          <w:sz w:val="24"/>
          <w:szCs w:val="24"/>
        </w:rPr>
        <w:t>which include</w:t>
      </w:r>
      <w:r w:rsidR="00F56066" w:rsidRPr="00F56066">
        <w:rPr>
          <w:rFonts w:ascii="Arial" w:hAnsi="Arial" w:cs="Arial"/>
          <w:sz w:val="24"/>
          <w:szCs w:val="24"/>
        </w:rPr>
        <w:t xml:space="preserve"> </w:t>
      </w:r>
      <w:r w:rsidR="000323B4">
        <w:rPr>
          <w:rFonts w:ascii="Arial" w:hAnsi="Arial" w:cs="Arial"/>
          <w:sz w:val="24"/>
          <w:szCs w:val="24"/>
        </w:rPr>
        <w:t xml:space="preserve">homeless </w:t>
      </w:r>
      <w:r w:rsidR="007550FB">
        <w:rPr>
          <w:rFonts w:ascii="Arial" w:hAnsi="Arial" w:cs="Arial"/>
          <w:sz w:val="24"/>
          <w:szCs w:val="24"/>
        </w:rPr>
        <w:t xml:space="preserve">shelters, </w:t>
      </w:r>
      <w:r w:rsidR="000323B4">
        <w:rPr>
          <w:rFonts w:ascii="Arial" w:hAnsi="Arial" w:cs="Arial"/>
          <w:sz w:val="24"/>
          <w:szCs w:val="24"/>
        </w:rPr>
        <w:t xml:space="preserve">other emergency </w:t>
      </w:r>
      <w:r w:rsidR="00F56066" w:rsidRPr="00F56066">
        <w:rPr>
          <w:rFonts w:ascii="Arial" w:hAnsi="Arial" w:cs="Arial"/>
          <w:sz w:val="24"/>
          <w:szCs w:val="24"/>
        </w:rPr>
        <w:t xml:space="preserve">shelters and transitional housing, are required to provide reasonable accommodations to people with disabilities to allow them to live with an assistance animal, including </w:t>
      </w:r>
      <w:r w:rsidR="00522D06">
        <w:rPr>
          <w:rFonts w:ascii="Arial" w:hAnsi="Arial" w:cs="Arial"/>
          <w:sz w:val="24"/>
          <w:szCs w:val="24"/>
        </w:rPr>
        <w:t>an ESA</w:t>
      </w:r>
      <w:r w:rsidR="00217B8F">
        <w:rPr>
          <w:rFonts w:ascii="Arial" w:hAnsi="Arial" w:cs="Arial"/>
          <w:sz w:val="24"/>
          <w:szCs w:val="24"/>
        </w:rPr>
        <w:t>.</w:t>
      </w:r>
    </w:p>
    <w:p w14:paraId="49496F00" w14:textId="207398D8" w:rsidR="009037BA" w:rsidRDefault="004F7488">
      <w:pPr>
        <w:rPr>
          <w:rFonts w:ascii="Arial" w:hAnsi="Arial" w:cs="Arial"/>
          <w:sz w:val="24"/>
          <w:szCs w:val="24"/>
        </w:rPr>
      </w:pPr>
      <w:r w:rsidRPr="009037BA">
        <w:rPr>
          <w:rFonts w:ascii="Arial" w:hAnsi="Arial" w:cs="Arial"/>
          <w:sz w:val="24"/>
          <w:szCs w:val="24"/>
        </w:rPr>
        <w:t>The</w:t>
      </w:r>
      <w:r w:rsidR="009037BA" w:rsidRPr="009037BA">
        <w:rPr>
          <w:rFonts w:ascii="Arial" w:hAnsi="Arial" w:cs="Arial"/>
          <w:sz w:val="24"/>
          <w:szCs w:val="24"/>
        </w:rPr>
        <w:t xml:space="preserve"> housing provider must either permit the ESA or promptly engage in </w:t>
      </w:r>
      <w:r w:rsidR="00177948">
        <w:rPr>
          <w:rFonts w:ascii="Arial" w:hAnsi="Arial" w:cs="Arial"/>
          <w:sz w:val="24"/>
          <w:szCs w:val="24"/>
        </w:rPr>
        <w:t xml:space="preserve">a </w:t>
      </w:r>
      <w:r w:rsidR="00023EFD">
        <w:rPr>
          <w:rFonts w:ascii="Arial" w:hAnsi="Arial" w:cs="Arial"/>
          <w:sz w:val="24"/>
          <w:szCs w:val="24"/>
        </w:rPr>
        <w:t xml:space="preserve">good faith </w:t>
      </w:r>
      <w:r w:rsidR="009037BA" w:rsidRPr="009037BA">
        <w:rPr>
          <w:rFonts w:ascii="Arial" w:hAnsi="Arial" w:cs="Arial"/>
          <w:sz w:val="24"/>
          <w:szCs w:val="24"/>
        </w:rPr>
        <w:t>interactive process</w:t>
      </w:r>
      <w:r w:rsidR="00023EFD">
        <w:rPr>
          <w:rFonts w:ascii="Arial" w:hAnsi="Arial" w:cs="Arial"/>
          <w:sz w:val="24"/>
          <w:szCs w:val="24"/>
        </w:rPr>
        <w:t xml:space="preserve"> </w:t>
      </w:r>
      <w:r w:rsidR="009037BA" w:rsidRPr="009037BA">
        <w:rPr>
          <w:rFonts w:ascii="Arial" w:hAnsi="Arial" w:cs="Arial"/>
          <w:sz w:val="24"/>
          <w:szCs w:val="24"/>
        </w:rPr>
        <w:t>to determine whether to permit the ESA.</w:t>
      </w:r>
      <w:r w:rsidR="00852A5B">
        <w:rPr>
          <w:rFonts w:ascii="Arial" w:hAnsi="Arial" w:cs="Arial"/>
          <w:sz w:val="24"/>
          <w:szCs w:val="24"/>
        </w:rPr>
        <w:t xml:space="preserve"> </w:t>
      </w:r>
      <w:r w:rsidR="00852A5B" w:rsidRPr="00852A5B">
        <w:rPr>
          <w:rFonts w:ascii="Arial" w:hAnsi="Arial" w:cs="Arial"/>
          <w:sz w:val="24"/>
          <w:szCs w:val="24"/>
        </w:rPr>
        <w:t xml:space="preserve">As part of the interactive process, </w:t>
      </w:r>
      <w:r w:rsidR="00C52477">
        <w:rPr>
          <w:rFonts w:ascii="Arial" w:hAnsi="Arial" w:cs="Arial"/>
          <w:sz w:val="24"/>
          <w:szCs w:val="24"/>
        </w:rPr>
        <w:t>staff</w:t>
      </w:r>
      <w:r w:rsidR="00852A5B" w:rsidRPr="00852A5B">
        <w:rPr>
          <w:rFonts w:ascii="Arial" w:hAnsi="Arial" w:cs="Arial"/>
          <w:sz w:val="24"/>
          <w:szCs w:val="24"/>
        </w:rPr>
        <w:t xml:space="preserve"> may request documentation</w:t>
      </w:r>
      <w:r w:rsidR="00DF7CCE">
        <w:rPr>
          <w:rFonts w:ascii="Arial" w:hAnsi="Arial" w:cs="Arial"/>
          <w:sz w:val="24"/>
          <w:szCs w:val="24"/>
        </w:rPr>
        <w:t xml:space="preserve"> that is</w:t>
      </w:r>
      <w:r w:rsidR="00852A5B" w:rsidRPr="00852A5B">
        <w:rPr>
          <w:rFonts w:ascii="Arial" w:hAnsi="Arial" w:cs="Arial"/>
          <w:sz w:val="24"/>
          <w:szCs w:val="24"/>
        </w:rPr>
        <w:t xml:space="preserve"> confirmation from a health care provider, to verify </w:t>
      </w:r>
      <w:r w:rsidR="00610F75">
        <w:rPr>
          <w:rFonts w:ascii="Arial" w:hAnsi="Arial" w:cs="Arial"/>
          <w:sz w:val="24"/>
          <w:szCs w:val="24"/>
        </w:rPr>
        <w:t>the handle</w:t>
      </w:r>
      <w:r w:rsidR="001D71FD">
        <w:rPr>
          <w:rFonts w:ascii="Arial" w:hAnsi="Arial" w:cs="Arial"/>
          <w:sz w:val="24"/>
          <w:szCs w:val="24"/>
        </w:rPr>
        <w:t>r’s</w:t>
      </w:r>
      <w:r w:rsidR="00852A5B" w:rsidRPr="00852A5B">
        <w:rPr>
          <w:rFonts w:ascii="Arial" w:hAnsi="Arial" w:cs="Arial"/>
          <w:sz w:val="24"/>
          <w:szCs w:val="24"/>
        </w:rPr>
        <w:t xml:space="preserve"> </w:t>
      </w:r>
      <w:r w:rsidR="001D71FD">
        <w:rPr>
          <w:rFonts w:ascii="Arial" w:hAnsi="Arial" w:cs="Arial"/>
          <w:sz w:val="24"/>
          <w:szCs w:val="24"/>
        </w:rPr>
        <w:t xml:space="preserve">disability-related </w:t>
      </w:r>
      <w:r w:rsidR="00852A5B" w:rsidRPr="00852A5B">
        <w:rPr>
          <w:rFonts w:ascii="Arial" w:hAnsi="Arial" w:cs="Arial"/>
          <w:sz w:val="24"/>
          <w:szCs w:val="24"/>
        </w:rPr>
        <w:t xml:space="preserve">need for an emotional support animal. </w:t>
      </w:r>
      <w:r w:rsidR="00624D6E">
        <w:rPr>
          <w:rFonts w:ascii="Arial" w:hAnsi="Arial" w:cs="Arial"/>
          <w:sz w:val="24"/>
          <w:szCs w:val="24"/>
        </w:rPr>
        <w:t>No additional cost or burden shall be imposed on the requesto</w:t>
      </w:r>
      <w:r w:rsidR="00761E99">
        <w:rPr>
          <w:rFonts w:ascii="Arial" w:hAnsi="Arial" w:cs="Arial"/>
          <w:sz w:val="24"/>
          <w:szCs w:val="24"/>
        </w:rPr>
        <w:t>r.</w:t>
      </w:r>
    </w:p>
    <w:p w14:paraId="28120804" w14:textId="53A6AA12" w:rsidR="00826920" w:rsidRPr="002C5356" w:rsidRDefault="00E271BE" w:rsidP="007F401A">
      <w:pPr>
        <w:spacing w:after="240" w:line="257" w:lineRule="auto"/>
        <w:rPr>
          <w:rFonts w:ascii="Arial" w:hAnsi="Arial" w:cs="Arial"/>
          <w:sz w:val="24"/>
          <w:szCs w:val="24"/>
        </w:rPr>
      </w:pPr>
      <w:r w:rsidRPr="002C5356">
        <w:rPr>
          <w:rFonts w:ascii="Arial" w:hAnsi="Arial" w:cs="Arial"/>
          <w:sz w:val="24"/>
          <w:szCs w:val="24"/>
        </w:rPr>
        <w:t xml:space="preserve">The link below contains additional </w:t>
      </w:r>
      <w:r w:rsidR="00FC7AFF" w:rsidRPr="002C5356">
        <w:rPr>
          <w:rFonts w:ascii="Arial" w:hAnsi="Arial" w:cs="Arial"/>
          <w:sz w:val="24"/>
          <w:szCs w:val="24"/>
        </w:rPr>
        <w:t xml:space="preserve">guidance </w:t>
      </w:r>
      <w:r w:rsidR="00D259B2" w:rsidRPr="002C5356">
        <w:rPr>
          <w:rFonts w:ascii="Arial" w:hAnsi="Arial" w:cs="Arial"/>
          <w:sz w:val="24"/>
          <w:szCs w:val="24"/>
        </w:rPr>
        <w:t xml:space="preserve">on ESAs </w:t>
      </w:r>
      <w:r w:rsidR="00FC7AFF" w:rsidRPr="002C5356">
        <w:rPr>
          <w:rFonts w:ascii="Arial" w:hAnsi="Arial" w:cs="Arial"/>
          <w:sz w:val="24"/>
          <w:szCs w:val="24"/>
        </w:rPr>
        <w:t xml:space="preserve">from the California </w:t>
      </w:r>
      <w:r w:rsidR="007F401A" w:rsidRPr="002C5356">
        <w:rPr>
          <w:rFonts w:ascii="Arial" w:hAnsi="Arial" w:cs="Arial"/>
          <w:sz w:val="24"/>
          <w:szCs w:val="24"/>
        </w:rPr>
        <w:t>Civil Rights Department (CRD):</w:t>
      </w:r>
    </w:p>
    <w:p w14:paraId="12003282" w14:textId="2F714933" w:rsidR="00CC18F0" w:rsidRDefault="00785B1F" w:rsidP="007A653F">
      <w:pPr>
        <w:spacing w:after="480" w:line="257" w:lineRule="auto"/>
        <w:rPr>
          <w:rFonts w:ascii="Arial" w:hAnsi="Arial" w:cs="Arial"/>
          <w:b/>
          <w:bCs/>
          <w:sz w:val="24"/>
          <w:szCs w:val="24"/>
        </w:rPr>
      </w:pPr>
      <w:hyperlink r:id="rId7" w:history="1">
        <w:r w:rsidRPr="00785B1F">
          <w:rPr>
            <w:rStyle w:val="Hyperlink"/>
            <w:rFonts w:ascii="Arial" w:hAnsi="Arial" w:cs="Arial"/>
            <w:b/>
            <w:bCs/>
            <w:sz w:val="24"/>
            <w:szCs w:val="24"/>
          </w:rPr>
          <w:t>Emotional Support Animals and Fair Housing Law</w:t>
        </w:r>
      </w:hyperlink>
    </w:p>
    <w:p w14:paraId="2FB930C6" w14:textId="25CCE073" w:rsidR="00330CC8" w:rsidRPr="00882710" w:rsidRDefault="00330CC8" w:rsidP="00330CC8">
      <w:pPr>
        <w:rPr>
          <w:rFonts w:ascii="Arial" w:hAnsi="Arial" w:cs="Arial"/>
          <w:b/>
          <w:bCs/>
          <w:sz w:val="32"/>
          <w:szCs w:val="32"/>
        </w:rPr>
      </w:pPr>
      <w:r>
        <w:rPr>
          <w:rFonts w:ascii="Arial" w:hAnsi="Arial" w:cs="Arial"/>
          <w:b/>
          <w:bCs/>
          <w:sz w:val="32"/>
          <w:szCs w:val="32"/>
        </w:rPr>
        <w:t>Other</w:t>
      </w:r>
      <w:r w:rsidRPr="00882710">
        <w:rPr>
          <w:rFonts w:ascii="Arial" w:hAnsi="Arial" w:cs="Arial"/>
          <w:b/>
          <w:bCs/>
          <w:sz w:val="32"/>
          <w:szCs w:val="32"/>
        </w:rPr>
        <w:t xml:space="preserve"> Support </w:t>
      </w:r>
      <w:r w:rsidR="00D57EE4">
        <w:rPr>
          <w:rFonts w:ascii="Arial" w:hAnsi="Arial" w:cs="Arial"/>
          <w:b/>
          <w:bCs/>
          <w:sz w:val="32"/>
          <w:szCs w:val="32"/>
        </w:rPr>
        <w:t xml:space="preserve">or Assistance </w:t>
      </w:r>
      <w:r w:rsidRPr="00882710">
        <w:rPr>
          <w:rFonts w:ascii="Arial" w:hAnsi="Arial" w:cs="Arial"/>
          <w:b/>
          <w:bCs/>
          <w:sz w:val="32"/>
          <w:szCs w:val="32"/>
        </w:rPr>
        <w:t>Animals</w:t>
      </w:r>
    </w:p>
    <w:p w14:paraId="6A8425AF" w14:textId="3E8D7EEB" w:rsidR="00D3507D" w:rsidRPr="00330CC8" w:rsidRDefault="00D3507D">
      <w:pPr>
        <w:rPr>
          <w:rFonts w:ascii="Arial" w:hAnsi="Arial" w:cs="Arial"/>
          <w:b/>
          <w:bCs/>
          <w:sz w:val="26"/>
          <w:szCs w:val="26"/>
        </w:rPr>
      </w:pPr>
      <w:r w:rsidRPr="00330CC8">
        <w:rPr>
          <w:rFonts w:ascii="Arial" w:hAnsi="Arial" w:cs="Arial"/>
          <w:b/>
          <w:bCs/>
          <w:sz w:val="26"/>
          <w:szCs w:val="26"/>
        </w:rPr>
        <w:t xml:space="preserve">Service </w:t>
      </w:r>
      <w:r w:rsidR="00701182">
        <w:rPr>
          <w:rFonts w:ascii="Arial" w:hAnsi="Arial" w:cs="Arial"/>
          <w:b/>
          <w:bCs/>
          <w:sz w:val="26"/>
          <w:szCs w:val="26"/>
        </w:rPr>
        <w:t>D</w:t>
      </w:r>
      <w:r w:rsidRPr="00330CC8">
        <w:rPr>
          <w:rFonts w:ascii="Arial" w:hAnsi="Arial" w:cs="Arial"/>
          <w:b/>
          <w:bCs/>
          <w:sz w:val="26"/>
          <w:szCs w:val="26"/>
        </w:rPr>
        <w:t xml:space="preserve">ogs in </w:t>
      </w:r>
      <w:r w:rsidR="00701182">
        <w:rPr>
          <w:rFonts w:ascii="Arial" w:hAnsi="Arial" w:cs="Arial"/>
          <w:b/>
          <w:bCs/>
          <w:sz w:val="26"/>
          <w:szCs w:val="26"/>
        </w:rPr>
        <w:t>T</w:t>
      </w:r>
      <w:r w:rsidRPr="00330CC8">
        <w:rPr>
          <w:rFonts w:ascii="Arial" w:hAnsi="Arial" w:cs="Arial"/>
          <w:b/>
          <w:bCs/>
          <w:sz w:val="26"/>
          <w:szCs w:val="26"/>
        </w:rPr>
        <w:t>raining</w:t>
      </w:r>
    </w:p>
    <w:p w14:paraId="4BC75EE7" w14:textId="6559457E" w:rsidR="003F490A" w:rsidRDefault="002A64AC" w:rsidP="00A61F46">
      <w:pPr>
        <w:spacing w:after="240" w:line="257" w:lineRule="auto"/>
        <w:rPr>
          <w:rFonts w:ascii="Arial" w:hAnsi="Arial" w:cs="Arial"/>
          <w:sz w:val="24"/>
          <w:szCs w:val="24"/>
        </w:rPr>
      </w:pPr>
      <w:r>
        <w:rPr>
          <w:rFonts w:ascii="Arial" w:hAnsi="Arial" w:cs="Arial"/>
          <w:sz w:val="24"/>
          <w:szCs w:val="24"/>
        </w:rPr>
        <w:t>T</w:t>
      </w:r>
      <w:r w:rsidR="00D3507D" w:rsidRPr="00D3507D">
        <w:rPr>
          <w:rFonts w:ascii="Arial" w:hAnsi="Arial" w:cs="Arial"/>
          <w:sz w:val="24"/>
          <w:szCs w:val="24"/>
        </w:rPr>
        <w:t>he D</w:t>
      </w:r>
      <w:r w:rsidR="00B63B27">
        <w:rPr>
          <w:rFonts w:ascii="Arial" w:hAnsi="Arial" w:cs="Arial"/>
          <w:sz w:val="24"/>
          <w:szCs w:val="24"/>
        </w:rPr>
        <w:t xml:space="preserve">isabled </w:t>
      </w:r>
      <w:r w:rsidR="00D3507D" w:rsidRPr="00D3507D">
        <w:rPr>
          <w:rFonts w:ascii="Arial" w:hAnsi="Arial" w:cs="Arial"/>
          <w:sz w:val="24"/>
          <w:szCs w:val="24"/>
        </w:rPr>
        <w:t>P</w:t>
      </w:r>
      <w:r w:rsidR="00B63B27">
        <w:rPr>
          <w:rFonts w:ascii="Arial" w:hAnsi="Arial" w:cs="Arial"/>
          <w:sz w:val="24"/>
          <w:szCs w:val="24"/>
        </w:rPr>
        <w:t xml:space="preserve">ersons </w:t>
      </w:r>
      <w:r w:rsidR="00D3507D" w:rsidRPr="00D3507D">
        <w:rPr>
          <w:rFonts w:ascii="Arial" w:hAnsi="Arial" w:cs="Arial"/>
          <w:sz w:val="24"/>
          <w:szCs w:val="24"/>
        </w:rPr>
        <w:t>A</w:t>
      </w:r>
      <w:r w:rsidR="00B63B27">
        <w:rPr>
          <w:rFonts w:ascii="Arial" w:hAnsi="Arial" w:cs="Arial"/>
          <w:sz w:val="24"/>
          <w:szCs w:val="24"/>
        </w:rPr>
        <w:t xml:space="preserve">ct </w:t>
      </w:r>
      <w:r w:rsidR="004E3F65">
        <w:rPr>
          <w:rFonts w:ascii="Arial" w:hAnsi="Arial" w:cs="Arial"/>
          <w:sz w:val="24"/>
          <w:szCs w:val="24"/>
        </w:rPr>
        <w:t>(DPA)</w:t>
      </w:r>
      <w:r w:rsidR="00D3507D" w:rsidRPr="00D3507D">
        <w:rPr>
          <w:rFonts w:ascii="Arial" w:hAnsi="Arial" w:cs="Arial"/>
          <w:sz w:val="24"/>
          <w:szCs w:val="24"/>
        </w:rPr>
        <w:t xml:space="preserve"> expressly provides that persons with a disability and persons licensed or authorized to train guide dogs, signal dogs, or service dogs, “may take dogs, for the purpose of training them as guide dogs, signal dogs, or service dogs in any of the places” to which the DPA requires full and equal access for people with disabilities. </w:t>
      </w:r>
    </w:p>
    <w:p w14:paraId="6E9A38F7" w14:textId="56E345DE" w:rsidR="00F75E36" w:rsidRDefault="00D3507D" w:rsidP="00D34EA3">
      <w:pPr>
        <w:spacing w:after="360" w:line="257" w:lineRule="auto"/>
        <w:rPr>
          <w:rFonts w:ascii="Arial" w:hAnsi="Arial" w:cs="Arial"/>
          <w:sz w:val="24"/>
          <w:szCs w:val="24"/>
        </w:rPr>
      </w:pPr>
      <w:r w:rsidRPr="00D3507D">
        <w:rPr>
          <w:rFonts w:ascii="Arial" w:hAnsi="Arial" w:cs="Arial"/>
          <w:sz w:val="24"/>
          <w:szCs w:val="24"/>
        </w:rPr>
        <w:t xml:space="preserve">The dog being trained must be on a leash and tagged as a guide dog, signal dog, or service dog by an identification tag issued by the county clerk, animal control department, or other agency. </w:t>
      </w:r>
      <w:r w:rsidR="003F490A">
        <w:rPr>
          <w:rFonts w:ascii="Arial" w:hAnsi="Arial" w:cs="Arial"/>
          <w:sz w:val="24"/>
          <w:szCs w:val="24"/>
        </w:rPr>
        <w:t xml:space="preserve">The </w:t>
      </w:r>
      <w:r w:rsidR="00700394">
        <w:rPr>
          <w:rFonts w:ascii="Arial" w:hAnsi="Arial" w:cs="Arial"/>
          <w:sz w:val="24"/>
          <w:szCs w:val="24"/>
        </w:rPr>
        <w:t>same behavioral, health and safety requirements as with service dogs or ESAs apply.</w:t>
      </w:r>
    </w:p>
    <w:p w14:paraId="2AF25690" w14:textId="782D4571" w:rsidR="009C7CB8" w:rsidRDefault="009C7CB8" w:rsidP="00E83830">
      <w:pPr>
        <w:spacing w:after="120" w:line="257" w:lineRule="auto"/>
        <w:rPr>
          <w:rFonts w:ascii="Arial" w:hAnsi="Arial" w:cs="Arial"/>
          <w:b/>
          <w:bCs/>
          <w:sz w:val="26"/>
          <w:szCs w:val="26"/>
        </w:rPr>
      </w:pPr>
      <w:r w:rsidRPr="0023447C">
        <w:rPr>
          <w:rFonts w:ascii="Arial" w:hAnsi="Arial" w:cs="Arial"/>
          <w:b/>
          <w:bCs/>
          <w:sz w:val="26"/>
          <w:szCs w:val="26"/>
        </w:rPr>
        <w:t xml:space="preserve">Comfort or Therapy </w:t>
      </w:r>
      <w:r w:rsidR="00D57EE4">
        <w:rPr>
          <w:rFonts w:ascii="Arial" w:hAnsi="Arial" w:cs="Arial"/>
          <w:b/>
          <w:bCs/>
          <w:sz w:val="26"/>
          <w:szCs w:val="26"/>
        </w:rPr>
        <w:t>A</w:t>
      </w:r>
      <w:r w:rsidRPr="0023447C">
        <w:rPr>
          <w:rFonts w:ascii="Arial" w:hAnsi="Arial" w:cs="Arial"/>
          <w:b/>
          <w:bCs/>
          <w:sz w:val="26"/>
          <w:szCs w:val="26"/>
        </w:rPr>
        <w:t>nimals</w:t>
      </w:r>
    </w:p>
    <w:p w14:paraId="28EEAFE4" w14:textId="77777777" w:rsidR="006A2F26" w:rsidRPr="007A55C7" w:rsidRDefault="00E21D03" w:rsidP="006A2F26">
      <w:pPr>
        <w:rPr>
          <w:rFonts w:ascii="Arial" w:hAnsi="Arial" w:cs="Arial"/>
          <w:sz w:val="24"/>
          <w:szCs w:val="24"/>
        </w:rPr>
      </w:pPr>
      <w:r w:rsidRPr="007A55C7">
        <w:rPr>
          <w:rFonts w:ascii="Arial" w:hAnsi="Arial" w:cs="Arial"/>
          <w:sz w:val="24"/>
          <w:szCs w:val="24"/>
        </w:rPr>
        <w:t xml:space="preserve">Comfort </w:t>
      </w:r>
      <w:r w:rsidR="00B070E5" w:rsidRPr="007A55C7">
        <w:rPr>
          <w:rFonts w:ascii="Arial" w:hAnsi="Arial" w:cs="Arial"/>
          <w:sz w:val="24"/>
          <w:szCs w:val="24"/>
        </w:rPr>
        <w:t xml:space="preserve">or </w:t>
      </w:r>
      <w:r w:rsidRPr="007A55C7">
        <w:rPr>
          <w:rFonts w:ascii="Arial" w:hAnsi="Arial" w:cs="Arial"/>
          <w:sz w:val="24"/>
          <w:szCs w:val="24"/>
        </w:rPr>
        <w:t xml:space="preserve">therapy animals are trained to provide emotional, mental, and sometimes physical support through interaction with people in various settings. </w:t>
      </w:r>
      <w:r w:rsidR="006A2F26">
        <w:rPr>
          <w:rFonts w:ascii="Arial" w:hAnsi="Arial" w:cs="Arial"/>
          <w:sz w:val="24"/>
          <w:szCs w:val="24"/>
        </w:rPr>
        <w:t xml:space="preserve">They must be </w:t>
      </w:r>
      <w:r w:rsidR="006A2F26" w:rsidRPr="00B4726C">
        <w:rPr>
          <w:rFonts w:ascii="Arial" w:hAnsi="Arial" w:cs="Arial"/>
          <w:sz w:val="24"/>
          <w:szCs w:val="24"/>
        </w:rPr>
        <w:t>certified or registered</w:t>
      </w:r>
      <w:r w:rsidR="006A2F26" w:rsidRPr="00342C4B">
        <w:rPr>
          <w:rFonts w:ascii="Arial" w:hAnsi="Arial" w:cs="Arial"/>
          <w:sz w:val="24"/>
          <w:szCs w:val="24"/>
        </w:rPr>
        <w:t> by a reputable organization, often involving temperament testing, obedience training, and handler training</w:t>
      </w:r>
      <w:r w:rsidR="006A2F26">
        <w:rPr>
          <w:rFonts w:ascii="Arial" w:hAnsi="Arial" w:cs="Arial"/>
          <w:sz w:val="24"/>
          <w:szCs w:val="24"/>
        </w:rPr>
        <w:t>.</w:t>
      </w:r>
      <w:r w:rsidR="006A2F26" w:rsidRPr="00342C4B">
        <w:rPr>
          <w:rFonts w:ascii="Arial" w:hAnsi="Arial" w:cs="Arial"/>
          <w:sz w:val="24"/>
          <w:szCs w:val="24"/>
        </w:rPr>
        <w:t> </w:t>
      </w:r>
    </w:p>
    <w:p w14:paraId="3BE005E3" w14:textId="3CA770CF" w:rsidR="00E21D03" w:rsidRPr="007A55C7" w:rsidRDefault="009975AF" w:rsidP="00B070E5">
      <w:pPr>
        <w:rPr>
          <w:rFonts w:ascii="Arial" w:hAnsi="Arial" w:cs="Arial"/>
          <w:sz w:val="24"/>
          <w:szCs w:val="24"/>
        </w:rPr>
      </w:pPr>
      <w:r w:rsidRPr="007A55C7">
        <w:rPr>
          <w:rFonts w:ascii="Arial" w:hAnsi="Arial" w:cs="Arial"/>
          <w:sz w:val="24"/>
          <w:szCs w:val="24"/>
        </w:rPr>
        <w:t>T</w:t>
      </w:r>
      <w:r w:rsidR="00B070E5" w:rsidRPr="007A55C7">
        <w:rPr>
          <w:rFonts w:ascii="Arial" w:hAnsi="Arial" w:cs="Arial"/>
          <w:sz w:val="24"/>
          <w:szCs w:val="24"/>
        </w:rPr>
        <w:t>h</w:t>
      </w:r>
      <w:r w:rsidR="00E21D03" w:rsidRPr="007A55C7">
        <w:rPr>
          <w:rFonts w:ascii="Arial" w:hAnsi="Arial" w:cs="Arial"/>
          <w:sz w:val="24"/>
          <w:szCs w:val="24"/>
        </w:rPr>
        <w:t xml:space="preserve">erapy </w:t>
      </w:r>
      <w:r w:rsidR="009810C6">
        <w:rPr>
          <w:rFonts w:ascii="Arial" w:hAnsi="Arial" w:cs="Arial"/>
          <w:sz w:val="24"/>
          <w:szCs w:val="24"/>
        </w:rPr>
        <w:t>d</w:t>
      </w:r>
      <w:r w:rsidR="00E21D03" w:rsidRPr="007A55C7">
        <w:rPr>
          <w:rFonts w:ascii="Arial" w:hAnsi="Arial" w:cs="Arial"/>
          <w:sz w:val="24"/>
          <w:szCs w:val="24"/>
        </w:rPr>
        <w:t>ogs</w:t>
      </w:r>
      <w:r w:rsidRPr="007A55C7">
        <w:rPr>
          <w:rFonts w:ascii="Arial" w:hAnsi="Arial" w:cs="Arial"/>
          <w:sz w:val="24"/>
          <w:szCs w:val="24"/>
        </w:rPr>
        <w:t>, t</w:t>
      </w:r>
      <w:r w:rsidR="00E21D03" w:rsidRPr="007A55C7">
        <w:rPr>
          <w:rFonts w:ascii="Arial" w:hAnsi="Arial" w:cs="Arial"/>
          <w:sz w:val="24"/>
          <w:szCs w:val="24"/>
        </w:rPr>
        <w:t xml:space="preserve">he most common type, </w:t>
      </w:r>
      <w:r w:rsidRPr="007A55C7">
        <w:rPr>
          <w:rFonts w:ascii="Arial" w:hAnsi="Arial" w:cs="Arial"/>
          <w:sz w:val="24"/>
          <w:szCs w:val="24"/>
        </w:rPr>
        <w:t xml:space="preserve">are </w:t>
      </w:r>
      <w:r w:rsidR="00E21D03" w:rsidRPr="007A55C7">
        <w:rPr>
          <w:rFonts w:ascii="Arial" w:hAnsi="Arial" w:cs="Arial"/>
          <w:sz w:val="24"/>
          <w:szCs w:val="24"/>
        </w:rPr>
        <w:t>trained to be calm, friendly, and comfortable in different environments. They visit hospitals, schools, nursing homes, and disaster areas to reduce stress and improve mood</w:t>
      </w:r>
      <w:r w:rsidR="00B070E5" w:rsidRPr="007A55C7">
        <w:rPr>
          <w:rFonts w:ascii="Arial" w:hAnsi="Arial" w:cs="Arial"/>
          <w:sz w:val="24"/>
          <w:szCs w:val="24"/>
        </w:rPr>
        <w:t xml:space="preserve">. </w:t>
      </w:r>
      <w:r w:rsidR="00E21D03" w:rsidRPr="007A55C7">
        <w:rPr>
          <w:rFonts w:ascii="Arial" w:hAnsi="Arial" w:cs="Arial"/>
          <w:sz w:val="24"/>
          <w:szCs w:val="24"/>
        </w:rPr>
        <w:t> </w:t>
      </w:r>
      <w:r w:rsidR="00045339">
        <w:rPr>
          <w:rFonts w:ascii="Arial" w:hAnsi="Arial" w:cs="Arial"/>
          <w:sz w:val="24"/>
          <w:szCs w:val="24"/>
        </w:rPr>
        <w:t>They are</w:t>
      </w:r>
      <w:r w:rsidR="00E83830">
        <w:rPr>
          <w:rFonts w:ascii="Arial" w:hAnsi="Arial" w:cs="Arial"/>
          <w:sz w:val="24"/>
          <w:szCs w:val="24"/>
        </w:rPr>
        <w:t xml:space="preserve"> usually</w:t>
      </w:r>
      <w:r w:rsidR="00045339">
        <w:rPr>
          <w:rFonts w:ascii="Arial" w:hAnsi="Arial" w:cs="Arial"/>
          <w:sz w:val="24"/>
          <w:szCs w:val="24"/>
        </w:rPr>
        <w:t xml:space="preserve"> paired with trained handlers for safety and effectiveness. </w:t>
      </w:r>
    </w:p>
    <w:p w14:paraId="737D3D43" w14:textId="1BB079D0" w:rsidR="00467AD4" w:rsidRDefault="009975AF" w:rsidP="002B4D6C">
      <w:pPr>
        <w:spacing w:after="360" w:line="257" w:lineRule="auto"/>
        <w:rPr>
          <w:rFonts w:ascii="Arial" w:hAnsi="Arial" w:cs="Arial"/>
          <w:sz w:val="24"/>
          <w:szCs w:val="24"/>
        </w:rPr>
      </w:pPr>
      <w:r w:rsidRPr="007A55C7">
        <w:rPr>
          <w:rFonts w:ascii="Arial" w:hAnsi="Arial" w:cs="Arial"/>
          <w:sz w:val="24"/>
          <w:szCs w:val="24"/>
        </w:rPr>
        <w:lastRenderedPageBreak/>
        <w:t xml:space="preserve">These animals </w:t>
      </w:r>
      <w:r w:rsidR="007A55C7" w:rsidRPr="007A55C7">
        <w:rPr>
          <w:rFonts w:ascii="Arial" w:hAnsi="Arial" w:cs="Arial"/>
          <w:sz w:val="24"/>
          <w:szCs w:val="24"/>
        </w:rPr>
        <w:t xml:space="preserve">do not have the same legal protections as Service Animals or ESAs. </w:t>
      </w:r>
      <w:r w:rsidR="00F87E10">
        <w:rPr>
          <w:rFonts w:ascii="Arial" w:hAnsi="Arial" w:cs="Arial"/>
          <w:sz w:val="24"/>
          <w:szCs w:val="24"/>
        </w:rPr>
        <w:t xml:space="preserve">They are </w:t>
      </w:r>
      <w:r w:rsidR="009810C6">
        <w:rPr>
          <w:rFonts w:ascii="Arial" w:hAnsi="Arial" w:cs="Arial"/>
          <w:sz w:val="24"/>
          <w:szCs w:val="24"/>
        </w:rPr>
        <w:t xml:space="preserve">only </w:t>
      </w:r>
      <w:r w:rsidR="00F87E10">
        <w:rPr>
          <w:rFonts w:ascii="Arial" w:hAnsi="Arial" w:cs="Arial"/>
          <w:sz w:val="24"/>
          <w:szCs w:val="24"/>
        </w:rPr>
        <w:t xml:space="preserve">permitted </w:t>
      </w:r>
      <w:r w:rsidR="00B4726C">
        <w:rPr>
          <w:rFonts w:ascii="Arial" w:hAnsi="Arial" w:cs="Arial"/>
          <w:sz w:val="24"/>
          <w:szCs w:val="24"/>
        </w:rPr>
        <w:t xml:space="preserve">in County facilities at the discretion of management. </w:t>
      </w:r>
    </w:p>
    <w:p w14:paraId="0C5C0F90" w14:textId="608E6900" w:rsidR="005F704A" w:rsidRPr="00404664" w:rsidRDefault="00404664" w:rsidP="00404664">
      <w:pPr>
        <w:spacing w:after="120" w:line="257" w:lineRule="auto"/>
        <w:rPr>
          <w:rFonts w:ascii="Arial" w:hAnsi="Arial" w:cs="Arial"/>
          <w:b/>
          <w:bCs/>
          <w:sz w:val="26"/>
          <w:szCs w:val="26"/>
        </w:rPr>
      </w:pPr>
      <w:r w:rsidRPr="00404664">
        <w:rPr>
          <w:rFonts w:ascii="Arial" w:hAnsi="Arial" w:cs="Arial"/>
          <w:b/>
          <w:bCs/>
          <w:sz w:val="26"/>
          <w:szCs w:val="26"/>
        </w:rPr>
        <w:t xml:space="preserve">Service </w:t>
      </w:r>
      <w:r w:rsidR="00540550" w:rsidRPr="00404664">
        <w:rPr>
          <w:rFonts w:ascii="Arial" w:hAnsi="Arial" w:cs="Arial"/>
          <w:b/>
          <w:bCs/>
          <w:sz w:val="26"/>
          <w:szCs w:val="26"/>
        </w:rPr>
        <w:t xml:space="preserve">Animals </w:t>
      </w:r>
      <w:r w:rsidRPr="00404664">
        <w:rPr>
          <w:rFonts w:ascii="Arial" w:hAnsi="Arial" w:cs="Arial"/>
          <w:b/>
          <w:bCs/>
          <w:sz w:val="26"/>
          <w:szCs w:val="26"/>
        </w:rPr>
        <w:t xml:space="preserve">and ESAs </w:t>
      </w:r>
      <w:r w:rsidR="008B2C65">
        <w:rPr>
          <w:rFonts w:ascii="Arial" w:hAnsi="Arial" w:cs="Arial"/>
          <w:b/>
          <w:bCs/>
          <w:sz w:val="26"/>
          <w:szCs w:val="26"/>
        </w:rPr>
        <w:t>for Employees</w:t>
      </w:r>
    </w:p>
    <w:p w14:paraId="66BE2D68" w14:textId="5A96969D" w:rsidR="004B7072" w:rsidRDefault="001D4476">
      <w:pPr>
        <w:rPr>
          <w:rFonts w:ascii="Arial" w:hAnsi="Arial" w:cs="Arial"/>
          <w:sz w:val="24"/>
          <w:szCs w:val="24"/>
        </w:rPr>
      </w:pPr>
      <w:r>
        <w:rPr>
          <w:rFonts w:ascii="Arial" w:hAnsi="Arial" w:cs="Arial"/>
          <w:sz w:val="24"/>
          <w:szCs w:val="24"/>
        </w:rPr>
        <w:t xml:space="preserve">County employees </w:t>
      </w:r>
      <w:r w:rsidR="004F45AE">
        <w:rPr>
          <w:rFonts w:ascii="Arial" w:hAnsi="Arial" w:cs="Arial"/>
          <w:sz w:val="24"/>
          <w:szCs w:val="24"/>
        </w:rPr>
        <w:t xml:space="preserve">may request to have their </w:t>
      </w:r>
      <w:r w:rsidR="00971562">
        <w:rPr>
          <w:rFonts w:ascii="Arial" w:hAnsi="Arial" w:cs="Arial"/>
          <w:sz w:val="24"/>
          <w:szCs w:val="24"/>
        </w:rPr>
        <w:t>s</w:t>
      </w:r>
      <w:r w:rsidR="008F3997">
        <w:rPr>
          <w:rFonts w:ascii="Arial" w:hAnsi="Arial" w:cs="Arial"/>
          <w:sz w:val="24"/>
          <w:szCs w:val="24"/>
        </w:rPr>
        <w:t xml:space="preserve">ervice </w:t>
      </w:r>
      <w:r w:rsidR="00971562">
        <w:rPr>
          <w:rFonts w:ascii="Arial" w:hAnsi="Arial" w:cs="Arial"/>
          <w:sz w:val="24"/>
          <w:szCs w:val="24"/>
        </w:rPr>
        <w:t>a</w:t>
      </w:r>
      <w:r w:rsidR="001A3391">
        <w:rPr>
          <w:rFonts w:ascii="Arial" w:hAnsi="Arial" w:cs="Arial"/>
          <w:sz w:val="24"/>
          <w:szCs w:val="24"/>
        </w:rPr>
        <w:t>nimals</w:t>
      </w:r>
      <w:r w:rsidR="008F3997">
        <w:rPr>
          <w:rFonts w:ascii="Arial" w:hAnsi="Arial" w:cs="Arial"/>
          <w:sz w:val="24"/>
          <w:szCs w:val="24"/>
        </w:rPr>
        <w:t xml:space="preserve"> and ESAs</w:t>
      </w:r>
      <w:r w:rsidR="003C650B">
        <w:rPr>
          <w:rFonts w:ascii="Arial" w:hAnsi="Arial" w:cs="Arial"/>
          <w:sz w:val="24"/>
          <w:szCs w:val="24"/>
        </w:rPr>
        <w:t xml:space="preserve"> with them</w:t>
      </w:r>
      <w:r w:rsidR="008F3997">
        <w:rPr>
          <w:rFonts w:ascii="Arial" w:hAnsi="Arial" w:cs="Arial"/>
          <w:sz w:val="24"/>
          <w:szCs w:val="24"/>
        </w:rPr>
        <w:t xml:space="preserve"> </w:t>
      </w:r>
      <w:r w:rsidR="004F45AE">
        <w:rPr>
          <w:rFonts w:ascii="Arial" w:hAnsi="Arial" w:cs="Arial"/>
          <w:sz w:val="24"/>
          <w:szCs w:val="24"/>
        </w:rPr>
        <w:t xml:space="preserve">in the workplace </w:t>
      </w:r>
      <w:r w:rsidR="001A3391">
        <w:rPr>
          <w:rFonts w:ascii="Arial" w:hAnsi="Arial" w:cs="Arial"/>
          <w:sz w:val="24"/>
          <w:szCs w:val="24"/>
        </w:rPr>
        <w:t xml:space="preserve">through the </w:t>
      </w:r>
      <w:r w:rsidR="001A3391" w:rsidRPr="00443C55">
        <w:rPr>
          <w:rFonts w:ascii="Arial" w:hAnsi="Arial" w:cs="Arial"/>
          <w:color w:val="0070C0"/>
          <w:sz w:val="24"/>
          <w:szCs w:val="24"/>
          <w:u w:val="single"/>
        </w:rPr>
        <w:t>Employee Reasonable Accommodation</w:t>
      </w:r>
      <w:r w:rsidR="00130658">
        <w:rPr>
          <w:rFonts w:ascii="Arial" w:hAnsi="Arial" w:cs="Arial"/>
          <w:sz w:val="24"/>
          <w:szCs w:val="24"/>
        </w:rPr>
        <w:t xml:space="preserve"> (link)</w:t>
      </w:r>
      <w:r w:rsidR="001A3391" w:rsidRPr="00130658">
        <w:rPr>
          <w:rFonts w:ascii="Arial" w:hAnsi="Arial" w:cs="Arial"/>
          <w:sz w:val="24"/>
          <w:szCs w:val="24"/>
        </w:rPr>
        <w:t xml:space="preserve"> </w:t>
      </w:r>
      <w:r w:rsidR="001A3391">
        <w:rPr>
          <w:rFonts w:ascii="Arial" w:hAnsi="Arial" w:cs="Arial"/>
          <w:sz w:val="24"/>
          <w:szCs w:val="24"/>
        </w:rPr>
        <w:t>process.</w:t>
      </w:r>
      <w:r w:rsidR="00130658">
        <w:rPr>
          <w:rFonts w:ascii="Arial" w:hAnsi="Arial" w:cs="Arial"/>
          <w:sz w:val="24"/>
          <w:szCs w:val="24"/>
        </w:rPr>
        <w:t xml:space="preserve"> Learn more about </w:t>
      </w:r>
      <w:r w:rsidR="004B7072">
        <w:rPr>
          <w:rFonts w:ascii="Arial" w:hAnsi="Arial" w:cs="Arial"/>
          <w:sz w:val="24"/>
          <w:szCs w:val="24"/>
        </w:rPr>
        <w:t xml:space="preserve">support animals in the workplace from the Job </w:t>
      </w:r>
      <w:r w:rsidR="00CC1004">
        <w:rPr>
          <w:rFonts w:ascii="Arial" w:hAnsi="Arial" w:cs="Arial"/>
          <w:sz w:val="24"/>
          <w:szCs w:val="24"/>
        </w:rPr>
        <w:t>Accommodation</w:t>
      </w:r>
      <w:r w:rsidR="004B7072">
        <w:rPr>
          <w:rFonts w:ascii="Arial" w:hAnsi="Arial" w:cs="Arial"/>
          <w:sz w:val="24"/>
          <w:szCs w:val="24"/>
        </w:rPr>
        <w:t xml:space="preserve"> Network</w:t>
      </w:r>
      <w:r w:rsidR="00CC1004">
        <w:rPr>
          <w:rFonts w:ascii="Arial" w:hAnsi="Arial" w:cs="Arial"/>
          <w:sz w:val="24"/>
          <w:szCs w:val="24"/>
        </w:rPr>
        <w:t xml:space="preserve"> (JAN)</w:t>
      </w:r>
      <w:r w:rsidR="004B7072">
        <w:rPr>
          <w:rFonts w:ascii="Arial" w:hAnsi="Arial" w:cs="Arial"/>
          <w:sz w:val="24"/>
          <w:szCs w:val="24"/>
        </w:rPr>
        <w:t xml:space="preserve">: </w:t>
      </w:r>
    </w:p>
    <w:p w14:paraId="7387DB91" w14:textId="563913EC" w:rsidR="00540550" w:rsidRPr="000F66A5" w:rsidRDefault="004B7072" w:rsidP="00440791">
      <w:pPr>
        <w:spacing w:after="480" w:line="257" w:lineRule="auto"/>
        <w:rPr>
          <w:rFonts w:ascii="Arial" w:hAnsi="Arial" w:cs="Arial"/>
          <w:sz w:val="23"/>
          <w:szCs w:val="23"/>
        </w:rPr>
      </w:pPr>
      <w:hyperlink r:id="rId8" w:history="1">
        <w:r w:rsidRPr="000F66A5">
          <w:rPr>
            <w:rStyle w:val="Hyperlink"/>
            <w:rFonts w:ascii="Arial" w:hAnsi="Arial" w:cs="Arial"/>
            <w:sz w:val="23"/>
            <w:szCs w:val="23"/>
          </w:rPr>
          <w:t>What to do When an Employee Requests an Accommodation to Bring their Service Animal to Work</w:t>
        </w:r>
      </w:hyperlink>
      <w:r w:rsidR="001A3391" w:rsidRPr="000F66A5">
        <w:rPr>
          <w:rFonts w:ascii="Arial" w:hAnsi="Arial" w:cs="Arial"/>
          <w:sz w:val="23"/>
          <w:szCs w:val="23"/>
        </w:rPr>
        <w:t xml:space="preserve"> </w:t>
      </w:r>
    </w:p>
    <w:p w14:paraId="7F29625E" w14:textId="77777777" w:rsidR="005077E0" w:rsidRPr="003A6897" w:rsidRDefault="005077E0" w:rsidP="005077E0">
      <w:pPr>
        <w:rPr>
          <w:rFonts w:ascii="Arial" w:hAnsi="Arial" w:cs="Arial"/>
          <w:b/>
          <w:bCs/>
          <w:sz w:val="26"/>
          <w:szCs w:val="26"/>
        </w:rPr>
      </w:pPr>
      <w:r>
        <w:rPr>
          <w:rFonts w:ascii="Arial" w:hAnsi="Arial" w:cs="Arial"/>
          <w:b/>
          <w:bCs/>
          <w:sz w:val="26"/>
          <w:szCs w:val="26"/>
        </w:rPr>
        <w:t>References</w:t>
      </w:r>
    </w:p>
    <w:p w14:paraId="71AFAB1A" w14:textId="77777777" w:rsidR="005077E0" w:rsidRDefault="005077E0" w:rsidP="005077E0">
      <w:pPr>
        <w:spacing w:after="240" w:line="257" w:lineRule="auto"/>
        <w:ind w:firstLine="720"/>
      </w:pPr>
      <w:hyperlink r:id="rId9" w:history="1">
        <w:r w:rsidRPr="00C53625">
          <w:rPr>
            <w:rStyle w:val="Hyperlink"/>
            <w:rFonts w:ascii="Arial" w:hAnsi="Arial" w:cs="Arial"/>
            <w:sz w:val="24"/>
            <w:szCs w:val="24"/>
          </w:rPr>
          <w:t>Service Animals</w:t>
        </w:r>
      </w:hyperlink>
      <w:r>
        <w:t xml:space="preserve">  - CA Department of Justice, Office of the Attorney General</w:t>
      </w:r>
    </w:p>
    <w:p w14:paraId="7B44077E" w14:textId="77777777" w:rsidR="005077E0" w:rsidRDefault="005077E0" w:rsidP="005077E0">
      <w:pPr>
        <w:spacing w:after="240" w:line="257" w:lineRule="auto"/>
        <w:ind w:firstLine="720"/>
      </w:pPr>
      <w:hyperlink r:id="rId10" w:history="1">
        <w:r w:rsidRPr="00422CCB">
          <w:rPr>
            <w:rStyle w:val="Hyperlink"/>
            <w:rFonts w:ascii="Arial" w:hAnsi="Arial" w:cs="Arial"/>
            <w:sz w:val="24"/>
            <w:szCs w:val="24"/>
          </w:rPr>
          <w:t>Service Animals | ADA.gov</w:t>
        </w:r>
      </w:hyperlink>
      <w:r>
        <w:t xml:space="preserve">  - US Department of Justice (DOJ)</w:t>
      </w:r>
    </w:p>
    <w:p w14:paraId="6417C690" w14:textId="1E7DFAA4" w:rsidR="005077E0" w:rsidRPr="00357818" w:rsidRDefault="005077E0" w:rsidP="00357818">
      <w:pPr>
        <w:spacing w:after="360" w:line="257" w:lineRule="auto"/>
        <w:ind w:firstLine="720"/>
        <w:rPr>
          <w:rFonts w:ascii="Arial" w:hAnsi="Arial" w:cs="Arial"/>
          <w:sz w:val="24"/>
          <w:szCs w:val="24"/>
        </w:rPr>
      </w:pPr>
      <w:hyperlink r:id="rId11" w:history="1">
        <w:r w:rsidRPr="00BD556F">
          <w:rPr>
            <w:rStyle w:val="Hyperlink"/>
            <w:rFonts w:ascii="Arial" w:hAnsi="Arial" w:cs="Arial"/>
            <w:sz w:val="24"/>
            <w:szCs w:val="24"/>
          </w:rPr>
          <w:t>Service Animals and Emotional Support Animals | ADA National Network</w:t>
        </w:r>
      </w:hyperlink>
    </w:p>
    <w:p w14:paraId="223854CB" w14:textId="3EDDF549" w:rsidR="002E29EF" w:rsidRPr="00216424" w:rsidRDefault="005077E0">
      <w:pPr>
        <w:rPr>
          <w:rFonts w:ascii="Arial" w:hAnsi="Arial" w:cs="Arial"/>
          <w:b/>
          <w:bCs/>
          <w:sz w:val="26"/>
          <w:szCs w:val="26"/>
        </w:rPr>
      </w:pPr>
      <w:r>
        <w:rPr>
          <w:rFonts w:ascii="Arial" w:hAnsi="Arial" w:cs="Arial"/>
          <w:b/>
          <w:bCs/>
          <w:sz w:val="26"/>
          <w:szCs w:val="26"/>
        </w:rPr>
        <w:t xml:space="preserve">Additional Resources - </w:t>
      </w:r>
      <w:r w:rsidR="00321407" w:rsidRPr="00216424">
        <w:rPr>
          <w:rFonts w:ascii="Arial" w:hAnsi="Arial" w:cs="Arial"/>
          <w:b/>
          <w:bCs/>
          <w:sz w:val="26"/>
          <w:szCs w:val="26"/>
        </w:rPr>
        <w:t>Best Practices</w:t>
      </w:r>
    </w:p>
    <w:p w14:paraId="5A9D4D09" w14:textId="3710CB46" w:rsidR="00321407" w:rsidRDefault="00321407">
      <w:pPr>
        <w:rPr>
          <w:rFonts w:ascii="Arial" w:hAnsi="Arial" w:cs="Arial"/>
          <w:sz w:val="24"/>
          <w:szCs w:val="24"/>
        </w:rPr>
      </w:pPr>
      <w:r>
        <w:rPr>
          <w:rFonts w:ascii="Arial" w:hAnsi="Arial" w:cs="Arial"/>
          <w:sz w:val="24"/>
          <w:szCs w:val="24"/>
        </w:rPr>
        <w:tab/>
      </w:r>
      <w:hyperlink r:id="rId12" w:history="1">
        <w:r w:rsidRPr="00FC3D77">
          <w:rPr>
            <w:rStyle w:val="Hyperlink"/>
            <w:rFonts w:ascii="Arial" w:hAnsi="Arial" w:cs="Arial"/>
            <w:sz w:val="24"/>
            <w:szCs w:val="24"/>
          </w:rPr>
          <w:t>Service Dog Etiquette</w:t>
        </w:r>
      </w:hyperlink>
      <w:r w:rsidR="00FC3D77">
        <w:rPr>
          <w:rFonts w:ascii="Arial" w:hAnsi="Arial" w:cs="Arial"/>
          <w:sz w:val="24"/>
          <w:szCs w:val="24"/>
        </w:rPr>
        <w:t xml:space="preserve"> </w:t>
      </w:r>
      <w:r w:rsidR="009610EB">
        <w:rPr>
          <w:rFonts w:ascii="Arial" w:hAnsi="Arial" w:cs="Arial"/>
          <w:sz w:val="24"/>
          <w:szCs w:val="24"/>
        </w:rPr>
        <w:t>from Guide Dogs of America</w:t>
      </w:r>
    </w:p>
    <w:p w14:paraId="233CB612" w14:textId="2A2A2D00" w:rsidR="005E3B73" w:rsidRDefault="00321407" w:rsidP="0053309A">
      <w:pPr>
        <w:spacing w:after="360" w:line="257" w:lineRule="auto"/>
        <w:rPr>
          <w:rFonts w:ascii="Arial" w:hAnsi="Arial" w:cs="Arial"/>
          <w:sz w:val="24"/>
          <w:szCs w:val="24"/>
        </w:rPr>
      </w:pPr>
      <w:r>
        <w:rPr>
          <w:rFonts w:ascii="Arial" w:hAnsi="Arial" w:cs="Arial"/>
          <w:sz w:val="24"/>
          <w:szCs w:val="24"/>
        </w:rPr>
        <w:tab/>
      </w:r>
      <w:hyperlink r:id="rId13" w:history="1">
        <w:r w:rsidR="005E3B73" w:rsidRPr="00797349">
          <w:rPr>
            <w:rStyle w:val="Hyperlink"/>
            <w:rFonts w:ascii="Arial" w:hAnsi="Arial" w:cs="Arial"/>
            <w:sz w:val="24"/>
            <w:szCs w:val="24"/>
          </w:rPr>
          <w:t>Animal Relief Areas</w:t>
        </w:r>
      </w:hyperlink>
      <w:r w:rsidR="00733951">
        <w:rPr>
          <w:rFonts w:ascii="Arial" w:hAnsi="Arial" w:cs="Arial"/>
          <w:sz w:val="24"/>
          <w:szCs w:val="24"/>
        </w:rPr>
        <w:t xml:space="preserve"> from Opportunities for Ohioans with Disabilities</w:t>
      </w:r>
    </w:p>
    <w:p w14:paraId="422F2A4B" w14:textId="185FDB94" w:rsidR="00954A8E" w:rsidRPr="00192356" w:rsidRDefault="00333DE5" w:rsidP="00333DE5">
      <w:pPr>
        <w:spacing w:after="0" w:line="288" w:lineRule="auto"/>
        <w:rPr>
          <w:rFonts w:cs="Arial"/>
          <w:b/>
          <w:sz w:val="26"/>
          <w:szCs w:val="26"/>
          <w:shd w:val="clear" w:color="auto" w:fill="FFFFFF"/>
        </w:rPr>
      </w:pPr>
      <w:bookmarkStart w:id="0" w:name="_Hlk532374521"/>
      <w:r w:rsidRPr="00192356">
        <w:rPr>
          <w:rFonts w:cs="Arial"/>
          <w:b/>
          <w:sz w:val="26"/>
          <w:szCs w:val="26"/>
          <w:shd w:val="clear" w:color="auto" w:fill="FFFFFF"/>
        </w:rPr>
        <w:t xml:space="preserve">For </w:t>
      </w:r>
      <w:r w:rsidR="00876477">
        <w:rPr>
          <w:rFonts w:cs="Arial"/>
          <w:b/>
          <w:sz w:val="26"/>
          <w:szCs w:val="26"/>
          <w:shd w:val="clear" w:color="auto" w:fill="FFFFFF"/>
        </w:rPr>
        <w:t xml:space="preserve">questions or </w:t>
      </w:r>
      <w:r w:rsidRPr="00192356">
        <w:rPr>
          <w:rFonts w:cs="Arial"/>
          <w:b/>
          <w:sz w:val="26"/>
          <w:szCs w:val="26"/>
          <w:shd w:val="clear" w:color="auto" w:fill="FFFFFF"/>
        </w:rPr>
        <w:t>additional guidance and support, contact:</w:t>
      </w:r>
    </w:p>
    <w:p w14:paraId="78D7D89E" w14:textId="11FD6C44" w:rsidR="00D61454" w:rsidRPr="00192356" w:rsidRDefault="00BA3C74" w:rsidP="00BA3C74">
      <w:pPr>
        <w:spacing w:after="0" w:line="288" w:lineRule="auto"/>
        <w:ind w:left="540" w:firstLine="180"/>
        <w:rPr>
          <w:rFonts w:cs="Arial"/>
          <w:b/>
          <w:sz w:val="26"/>
          <w:szCs w:val="26"/>
          <w:shd w:val="clear" w:color="auto" w:fill="FFFFFF"/>
        </w:rPr>
      </w:pPr>
      <w:r w:rsidRPr="00192356">
        <w:rPr>
          <w:rFonts w:cs="Arial"/>
          <w:b/>
          <w:sz w:val="26"/>
          <w:szCs w:val="26"/>
          <w:shd w:val="clear" w:color="auto" w:fill="FFFFFF"/>
        </w:rPr>
        <w:t xml:space="preserve">Disability Compliance </w:t>
      </w:r>
      <w:r w:rsidR="00D61454" w:rsidRPr="00192356">
        <w:rPr>
          <w:rFonts w:cs="Arial"/>
          <w:b/>
          <w:sz w:val="26"/>
          <w:szCs w:val="26"/>
          <w:shd w:val="clear" w:color="auto" w:fill="FFFFFF"/>
        </w:rPr>
        <w:t>Office</w:t>
      </w:r>
    </w:p>
    <w:p w14:paraId="2113FB8D" w14:textId="00A045AA" w:rsidR="00BA3C74" w:rsidRPr="00192356" w:rsidRDefault="00BA3C74" w:rsidP="00BA3C74">
      <w:pPr>
        <w:spacing w:after="0" w:line="288" w:lineRule="auto"/>
        <w:ind w:left="540" w:firstLine="180"/>
        <w:rPr>
          <w:rFonts w:cs="Arial"/>
          <w:b/>
          <w:sz w:val="26"/>
          <w:szCs w:val="26"/>
          <w:shd w:val="clear" w:color="auto" w:fill="FFFFFF"/>
        </w:rPr>
      </w:pPr>
      <w:r w:rsidRPr="00192356">
        <w:rPr>
          <w:rFonts w:cs="Arial"/>
          <w:b/>
          <w:sz w:val="26"/>
          <w:szCs w:val="26"/>
          <w:shd w:val="clear" w:color="auto" w:fill="FFFFFF"/>
        </w:rPr>
        <w:t>Phone (916) 874-7642</w:t>
      </w:r>
      <w:r w:rsidRPr="00192356">
        <w:rPr>
          <w:rFonts w:eastAsia="Times New Roman" w:cs="Arial"/>
          <w:b/>
          <w:bCs/>
          <w:sz w:val="26"/>
          <w:szCs w:val="26"/>
        </w:rPr>
        <w:t xml:space="preserve"> </w:t>
      </w:r>
      <w:r w:rsidR="00192356" w:rsidRPr="00192356">
        <w:rPr>
          <w:rFonts w:eastAsia="Times New Roman" w:cs="Arial"/>
          <w:b/>
          <w:bCs/>
          <w:sz w:val="26"/>
          <w:szCs w:val="26"/>
        </w:rPr>
        <w:t>(</w:t>
      </w:r>
      <w:r w:rsidRPr="00192356">
        <w:rPr>
          <w:rFonts w:eastAsia="Times New Roman" w:cs="Arial"/>
          <w:b/>
          <w:bCs/>
          <w:sz w:val="26"/>
          <w:szCs w:val="26"/>
        </w:rPr>
        <w:t>CA Relay 711</w:t>
      </w:r>
      <w:r w:rsidR="00192356" w:rsidRPr="00192356">
        <w:rPr>
          <w:rFonts w:eastAsia="Times New Roman" w:cs="Arial"/>
          <w:b/>
          <w:bCs/>
          <w:sz w:val="26"/>
          <w:szCs w:val="26"/>
        </w:rPr>
        <w:t>)</w:t>
      </w:r>
      <w:r w:rsidRPr="00192356">
        <w:rPr>
          <w:rFonts w:cs="Arial"/>
          <w:b/>
          <w:sz w:val="26"/>
          <w:szCs w:val="26"/>
          <w:shd w:val="clear" w:color="auto" w:fill="FFFFFF"/>
        </w:rPr>
        <w:t xml:space="preserve"> </w:t>
      </w:r>
      <w:bookmarkEnd w:id="0"/>
    </w:p>
    <w:p w14:paraId="7343FEBC" w14:textId="42B38FD1" w:rsidR="00D61454" w:rsidRPr="00192356" w:rsidRDefault="00BA3C74" w:rsidP="00D1185A">
      <w:pPr>
        <w:spacing w:after="0" w:line="288" w:lineRule="auto"/>
        <w:ind w:left="547" w:firstLine="187"/>
        <w:rPr>
          <w:sz w:val="26"/>
          <w:szCs w:val="26"/>
        </w:rPr>
      </w:pPr>
      <w:r w:rsidRPr="00192356">
        <w:rPr>
          <w:rFonts w:cs="Arial"/>
          <w:b/>
          <w:sz w:val="26"/>
          <w:szCs w:val="26"/>
          <w:shd w:val="clear" w:color="auto" w:fill="FFFFFF"/>
        </w:rPr>
        <w:t xml:space="preserve">Email: </w:t>
      </w:r>
      <w:hyperlink r:id="rId14" w:history="1">
        <w:r w:rsidR="00D77673" w:rsidRPr="00AF2C32">
          <w:rPr>
            <w:rStyle w:val="Hyperlink"/>
            <w:rFonts w:cs="Arial"/>
            <w:b/>
            <w:sz w:val="26"/>
            <w:szCs w:val="26"/>
            <w:shd w:val="clear" w:color="auto" w:fill="FFFFFF"/>
          </w:rPr>
          <w:t>dco@saccounty.net</w:t>
        </w:r>
      </w:hyperlink>
    </w:p>
    <w:p w14:paraId="3C657D95" w14:textId="4554D8FC" w:rsidR="00FD084E" w:rsidRPr="00192356" w:rsidRDefault="00FD084E" w:rsidP="00D1185A">
      <w:pPr>
        <w:spacing w:after="0" w:line="288" w:lineRule="auto"/>
        <w:ind w:left="547" w:firstLine="187"/>
        <w:rPr>
          <w:rFonts w:cs="Arial"/>
          <w:b/>
          <w:sz w:val="26"/>
          <w:szCs w:val="26"/>
          <w:shd w:val="clear" w:color="auto" w:fill="FFFFFF"/>
        </w:rPr>
      </w:pPr>
      <w:r w:rsidRPr="00192356">
        <w:rPr>
          <w:rFonts w:cs="Arial"/>
          <w:b/>
          <w:sz w:val="26"/>
          <w:szCs w:val="26"/>
          <w:shd w:val="clear" w:color="auto" w:fill="FFFFFF"/>
        </w:rPr>
        <w:t>Cori A. Stillson, Ph.D.</w:t>
      </w:r>
      <w:r w:rsidR="00954A8E" w:rsidRPr="00192356">
        <w:rPr>
          <w:rFonts w:cs="Arial"/>
          <w:b/>
          <w:sz w:val="26"/>
          <w:szCs w:val="26"/>
          <w:shd w:val="clear" w:color="auto" w:fill="FFFFFF"/>
        </w:rPr>
        <w:t xml:space="preserve">, </w:t>
      </w:r>
      <w:r w:rsidRPr="00192356">
        <w:rPr>
          <w:rFonts w:cs="Arial"/>
          <w:b/>
          <w:sz w:val="26"/>
          <w:szCs w:val="26"/>
          <w:shd w:val="clear" w:color="auto" w:fill="FFFFFF"/>
        </w:rPr>
        <w:t xml:space="preserve">Sacramento County ADA Coordinator </w:t>
      </w:r>
    </w:p>
    <w:p w14:paraId="1C8F9F4A" w14:textId="77777777" w:rsidR="00FD084E" w:rsidRPr="00192356" w:rsidRDefault="00FD084E" w:rsidP="00D1185A">
      <w:pPr>
        <w:spacing w:after="0" w:line="288" w:lineRule="auto"/>
        <w:ind w:left="547" w:firstLine="187"/>
        <w:rPr>
          <w:rFonts w:cs="Arial"/>
          <w:b/>
          <w:sz w:val="26"/>
          <w:szCs w:val="26"/>
          <w:shd w:val="clear" w:color="auto" w:fill="FFFFFF"/>
        </w:rPr>
      </w:pPr>
      <w:r w:rsidRPr="00192356">
        <w:rPr>
          <w:rFonts w:cs="Arial"/>
          <w:b/>
          <w:sz w:val="26"/>
          <w:szCs w:val="26"/>
          <w:shd w:val="clear" w:color="auto" w:fill="FFFFFF"/>
        </w:rPr>
        <w:t>Department of Personnel Services</w:t>
      </w:r>
    </w:p>
    <w:p w14:paraId="7211AD78" w14:textId="08922510" w:rsidR="00FD084E" w:rsidRPr="00192356" w:rsidRDefault="00FD084E" w:rsidP="00D1185A">
      <w:pPr>
        <w:spacing w:after="0" w:line="288" w:lineRule="auto"/>
        <w:ind w:left="547" w:firstLine="187"/>
        <w:rPr>
          <w:rFonts w:cs="Arial"/>
          <w:b/>
          <w:sz w:val="26"/>
          <w:szCs w:val="26"/>
          <w:shd w:val="clear" w:color="auto" w:fill="FFFFFF"/>
        </w:rPr>
      </w:pPr>
      <w:r w:rsidRPr="00192356">
        <w:rPr>
          <w:rFonts w:cs="Arial"/>
          <w:b/>
          <w:sz w:val="26"/>
          <w:szCs w:val="26"/>
          <w:shd w:val="clear" w:color="auto" w:fill="FFFFFF"/>
        </w:rPr>
        <w:t>9310 Tech Center Drive</w:t>
      </w:r>
      <w:r w:rsidR="00192356">
        <w:rPr>
          <w:rFonts w:cs="Arial"/>
          <w:b/>
          <w:sz w:val="26"/>
          <w:szCs w:val="26"/>
          <w:shd w:val="clear" w:color="auto" w:fill="FFFFFF"/>
        </w:rPr>
        <w:t xml:space="preserve"> </w:t>
      </w:r>
      <w:r w:rsidRPr="00192356">
        <w:rPr>
          <w:rFonts w:cs="Arial"/>
          <w:b/>
          <w:sz w:val="26"/>
          <w:szCs w:val="26"/>
          <w:shd w:val="clear" w:color="auto" w:fill="FFFFFF"/>
        </w:rPr>
        <w:t>Sacramento, CA  95826</w:t>
      </w:r>
    </w:p>
    <w:sectPr w:rsidR="00FD084E" w:rsidRPr="00192356" w:rsidSect="006B63EB">
      <w:footerReference w:type="default" r:id="rId15"/>
      <w:pgSz w:w="12240" w:h="15840"/>
      <w:pgMar w:top="864" w:right="720" w:bottom="86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C6E3D" w14:textId="77777777" w:rsidR="001323FF" w:rsidRDefault="001323FF" w:rsidP="00112132">
      <w:pPr>
        <w:spacing w:after="0" w:line="240" w:lineRule="auto"/>
      </w:pPr>
      <w:r>
        <w:separator/>
      </w:r>
    </w:p>
  </w:endnote>
  <w:endnote w:type="continuationSeparator" w:id="0">
    <w:p w14:paraId="1815C989" w14:textId="77777777" w:rsidR="001323FF" w:rsidRDefault="001323FF" w:rsidP="00112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1721420"/>
      <w:docPartObj>
        <w:docPartGallery w:val="Page Numbers (Bottom of Page)"/>
        <w:docPartUnique/>
      </w:docPartObj>
    </w:sdtPr>
    <w:sdtEndPr>
      <w:rPr>
        <w:noProof/>
      </w:rPr>
    </w:sdtEndPr>
    <w:sdtContent>
      <w:p w14:paraId="499EBC8F" w14:textId="088DF3D8" w:rsidR="00112132" w:rsidRDefault="0011213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DC0252" w14:textId="77777777" w:rsidR="00112132" w:rsidRDefault="001121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94D29" w14:textId="77777777" w:rsidR="001323FF" w:rsidRDefault="001323FF" w:rsidP="00112132">
      <w:pPr>
        <w:spacing w:after="0" w:line="240" w:lineRule="auto"/>
      </w:pPr>
      <w:r>
        <w:separator/>
      </w:r>
    </w:p>
  </w:footnote>
  <w:footnote w:type="continuationSeparator" w:id="0">
    <w:p w14:paraId="4ED35157" w14:textId="77777777" w:rsidR="001323FF" w:rsidRDefault="001323FF" w:rsidP="001121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934C9"/>
    <w:multiLevelType w:val="hybridMultilevel"/>
    <w:tmpl w:val="696E2E8E"/>
    <w:lvl w:ilvl="0" w:tplc="C0BEC4A2">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2F8E203F"/>
    <w:multiLevelType w:val="multilevel"/>
    <w:tmpl w:val="9A624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B44573"/>
    <w:multiLevelType w:val="multilevel"/>
    <w:tmpl w:val="7BC822F2"/>
    <w:lvl w:ilvl="0">
      <w:start w:val="1"/>
      <w:numFmt w:val="decimal"/>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450"/>
        </w:tabs>
        <w:ind w:left="450" w:hanging="360"/>
      </w:pPr>
    </w:lvl>
    <w:lvl w:ilvl="2">
      <w:start w:val="1"/>
      <w:numFmt w:val="low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3C7C307C"/>
    <w:multiLevelType w:val="hybridMultilevel"/>
    <w:tmpl w:val="6CD80338"/>
    <w:lvl w:ilvl="0" w:tplc="C0BEC4A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AC070FF"/>
    <w:multiLevelType w:val="hybridMultilevel"/>
    <w:tmpl w:val="7994B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0D7664"/>
    <w:multiLevelType w:val="hybridMultilevel"/>
    <w:tmpl w:val="41364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480A17"/>
    <w:multiLevelType w:val="hybridMultilevel"/>
    <w:tmpl w:val="79C86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D50E29"/>
    <w:multiLevelType w:val="multilevel"/>
    <w:tmpl w:val="CFDA9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8307201">
    <w:abstractNumId w:val="0"/>
  </w:num>
  <w:num w:numId="2" w16cid:durableId="1006514120">
    <w:abstractNumId w:val="3"/>
  </w:num>
  <w:num w:numId="3" w16cid:durableId="1263149995">
    <w:abstractNumId w:val="2"/>
  </w:num>
  <w:num w:numId="4" w16cid:durableId="1342047701">
    <w:abstractNumId w:val="1"/>
  </w:num>
  <w:num w:numId="5" w16cid:durableId="946545627">
    <w:abstractNumId w:val="5"/>
  </w:num>
  <w:num w:numId="6" w16cid:durableId="541209321">
    <w:abstractNumId w:val="4"/>
  </w:num>
  <w:num w:numId="7" w16cid:durableId="1691226315">
    <w:abstractNumId w:val="6"/>
  </w:num>
  <w:num w:numId="8" w16cid:durableId="20254036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8E2"/>
    <w:rsid w:val="00004336"/>
    <w:rsid w:val="00006CDB"/>
    <w:rsid w:val="00010002"/>
    <w:rsid w:val="00013032"/>
    <w:rsid w:val="0001683B"/>
    <w:rsid w:val="00023EFD"/>
    <w:rsid w:val="0002440D"/>
    <w:rsid w:val="000274AC"/>
    <w:rsid w:val="000275C8"/>
    <w:rsid w:val="0003015E"/>
    <w:rsid w:val="000323B4"/>
    <w:rsid w:val="0004308F"/>
    <w:rsid w:val="0004372D"/>
    <w:rsid w:val="00045339"/>
    <w:rsid w:val="00047A95"/>
    <w:rsid w:val="00055D9A"/>
    <w:rsid w:val="000561FF"/>
    <w:rsid w:val="0005652F"/>
    <w:rsid w:val="000626EC"/>
    <w:rsid w:val="000645B9"/>
    <w:rsid w:val="00064742"/>
    <w:rsid w:val="000754D3"/>
    <w:rsid w:val="00081594"/>
    <w:rsid w:val="00082B68"/>
    <w:rsid w:val="00084CC3"/>
    <w:rsid w:val="000853B6"/>
    <w:rsid w:val="00092BC2"/>
    <w:rsid w:val="00094808"/>
    <w:rsid w:val="000B1B24"/>
    <w:rsid w:val="000D4997"/>
    <w:rsid w:val="000D68C8"/>
    <w:rsid w:val="000E2494"/>
    <w:rsid w:val="000E28FE"/>
    <w:rsid w:val="000E33AD"/>
    <w:rsid w:val="000E3F3C"/>
    <w:rsid w:val="000F5251"/>
    <w:rsid w:val="000F66A5"/>
    <w:rsid w:val="00112132"/>
    <w:rsid w:val="001168AC"/>
    <w:rsid w:val="00121B95"/>
    <w:rsid w:val="00122285"/>
    <w:rsid w:val="00127063"/>
    <w:rsid w:val="00130658"/>
    <w:rsid w:val="001323FF"/>
    <w:rsid w:val="00141C9D"/>
    <w:rsid w:val="00143392"/>
    <w:rsid w:val="00144691"/>
    <w:rsid w:val="0014587A"/>
    <w:rsid w:val="00152B66"/>
    <w:rsid w:val="001562CF"/>
    <w:rsid w:val="00163AA6"/>
    <w:rsid w:val="0016458A"/>
    <w:rsid w:val="00165970"/>
    <w:rsid w:val="001732E0"/>
    <w:rsid w:val="00177948"/>
    <w:rsid w:val="00192356"/>
    <w:rsid w:val="00193498"/>
    <w:rsid w:val="001A0543"/>
    <w:rsid w:val="001A3391"/>
    <w:rsid w:val="001A3C10"/>
    <w:rsid w:val="001A4371"/>
    <w:rsid w:val="001B2B67"/>
    <w:rsid w:val="001B4238"/>
    <w:rsid w:val="001C7983"/>
    <w:rsid w:val="001D4476"/>
    <w:rsid w:val="001D71FD"/>
    <w:rsid w:val="001D7276"/>
    <w:rsid w:val="001E4E24"/>
    <w:rsid w:val="001E599D"/>
    <w:rsid w:val="001E6271"/>
    <w:rsid w:val="001E7B56"/>
    <w:rsid w:val="001F0263"/>
    <w:rsid w:val="001F7F21"/>
    <w:rsid w:val="002031C2"/>
    <w:rsid w:val="002050F6"/>
    <w:rsid w:val="00211254"/>
    <w:rsid w:val="00211B6D"/>
    <w:rsid w:val="00212F1A"/>
    <w:rsid w:val="00213BAB"/>
    <w:rsid w:val="00215559"/>
    <w:rsid w:val="00216424"/>
    <w:rsid w:val="002173AE"/>
    <w:rsid w:val="00217B8F"/>
    <w:rsid w:val="00226011"/>
    <w:rsid w:val="00230D1E"/>
    <w:rsid w:val="0023447C"/>
    <w:rsid w:val="00240024"/>
    <w:rsid w:val="0024700A"/>
    <w:rsid w:val="00263A75"/>
    <w:rsid w:val="002654F4"/>
    <w:rsid w:val="002765ED"/>
    <w:rsid w:val="00284EB5"/>
    <w:rsid w:val="00294B6F"/>
    <w:rsid w:val="002A1184"/>
    <w:rsid w:val="002A3C72"/>
    <w:rsid w:val="002A5DE2"/>
    <w:rsid w:val="002A64AC"/>
    <w:rsid w:val="002B0186"/>
    <w:rsid w:val="002B0AD4"/>
    <w:rsid w:val="002B4D6C"/>
    <w:rsid w:val="002B79BB"/>
    <w:rsid w:val="002C10ED"/>
    <w:rsid w:val="002C2A69"/>
    <w:rsid w:val="002C5356"/>
    <w:rsid w:val="002C72AC"/>
    <w:rsid w:val="002D6D47"/>
    <w:rsid w:val="002E132B"/>
    <w:rsid w:val="002E2947"/>
    <w:rsid w:val="002E29EF"/>
    <w:rsid w:val="002E528E"/>
    <w:rsid w:val="002F2843"/>
    <w:rsid w:val="00304611"/>
    <w:rsid w:val="003074B8"/>
    <w:rsid w:val="003127E2"/>
    <w:rsid w:val="003142A1"/>
    <w:rsid w:val="00320E07"/>
    <w:rsid w:val="00321407"/>
    <w:rsid w:val="00321E2B"/>
    <w:rsid w:val="00330BF4"/>
    <w:rsid w:val="00330CC8"/>
    <w:rsid w:val="00332327"/>
    <w:rsid w:val="00332DFC"/>
    <w:rsid w:val="0033350F"/>
    <w:rsid w:val="00333DE5"/>
    <w:rsid w:val="0033787F"/>
    <w:rsid w:val="00342C4B"/>
    <w:rsid w:val="00357818"/>
    <w:rsid w:val="00364A4C"/>
    <w:rsid w:val="003662D3"/>
    <w:rsid w:val="00366CE8"/>
    <w:rsid w:val="0037021A"/>
    <w:rsid w:val="00370E35"/>
    <w:rsid w:val="00371D02"/>
    <w:rsid w:val="003801D2"/>
    <w:rsid w:val="00380C6E"/>
    <w:rsid w:val="00384705"/>
    <w:rsid w:val="003869E4"/>
    <w:rsid w:val="00391F10"/>
    <w:rsid w:val="00392117"/>
    <w:rsid w:val="003A05D1"/>
    <w:rsid w:val="003A4676"/>
    <w:rsid w:val="003A50E7"/>
    <w:rsid w:val="003A6897"/>
    <w:rsid w:val="003C3564"/>
    <w:rsid w:val="003C650B"/>
    <w:rsid w:val="003D5E3D"/>
    <w:rsid w:val="003D5FA9"/>
    <w:rsid w:val="003E252F"/>
    <w:rsid w:val="003E755B"/>
    <w:rsid w:val="003F0986"/>
    <w:rsid w:val="003F2552"/>
    <w:rsid w:val="003F34B9"/>
    <w:rsid w:val="003F490A"/>
    <w:rsid w:val="003F55B5"/>
    <w:rsid w:val="003F5FB2"/>
    <w:rsid w:val="00403149"/>
    <w:rsid w:val="00404664"/>
    <w:rsid w:val="004052C4"/>
    <w:rsid w:val="00406EBA"/>
    <w:rsid w:val="00413B5B"/>
    <w:rsid w:val="0041449F"/>
    <w:rsid w:val="0041698E"/>
    <w:rsid w:val="00417F31"/>
    <w:rsid w:val="004219C2"/>
    <w:rsid w:val="00422CCB"/>
    <w:rsid w:val="0042506A"/>
    <w:rsid w:val="00426502"/>
    <w:rsid w:val="004330FF"/>
    <w:rsid w:val="004332EB"/>
    <w:rsid w:val="00435E81"/>
    <w:rsid w:val="00440791"/>
    <w:rsid w:val="00442E32"/>
    <w:rsid w:val="00443C55"/>
    <w:rsid w:val="004475B8"/>
    <w:rsid w:val="00465E87"/>
    <w:rsid w:val="004664EB"/>
    <w:rsid w:val="00466729"/>
    <w:rsid w:val="00467AD4"/>
    <w:rsid w:val="00475EE2"/>
    <w:rsid w:val="00480FBF"/>
    <w:rsid w:val="00482E6D"/>
    <w:rsid w:val="00487F98"/>
    <w:rsid w:val="004903EF"/>
    <w:rsid w:val="004975FA"/>
    <w:rsid w:val="004A114A"/>
    <w:rsid w:val="004A66E5"/>
    <w:rsid w:val="004B7072"/>
    <w:rsid w:val="004C2643"/>
    <w:rsid w:val="004C3288"/>
    <w:rsid w:val="004C3A4B"/>
    <w:rsid w:val="004C50E2"/>
    <w:rsid w:val="004C5A6D"/>
    <w:rsid w:val="004C5CF9"/>
    <w:rsid w:val="004C6E89"/>
    <w:rsid w:val="004D7DA4"/>
    <w:rsid w:val="004E3F65"/>
    <w:rsid w:val="004E6118"/>
    <w:rsid w:val="004F07C5"/>
    <w:rsid w:val="004F0B4F"/>
    <w:rsid w:val="004F45AE"/>
    <w:rsid w:val="004F7488"/>
    <w:rsid w:val="00505D11"/>
    <w:rsid w:val="00506A63"/>
    <w:rsid w:val="005077E0"/>
    <w:rsid w:val="00510E1A"/>
    <w:rsid w:val="00522D06"/>
    <w:rsid w:val="00526263"/>
    <w:rsid w:val="00530B04"/>
    <w:rsid w:val="005324DB"/>
    <w:rsid w:val="00532D43"/>
    <w:rsid w:val="0053309A"/>
    <w:rsid w:val="00534657"/>
    <w:rsid w:val="00540550"/>
    <w:rsid w:val="0054614D"/>
    <w:rsid w:val="005515D9"/>
    <w:rsid w:val="005670D6"/>
    <w:rsid w:val="00570070"/>
    <w:rsid w:val="00572D38"/>
    <w:rsid w:val="00580121"/>
    <w:rsid w:val="00582F40"/>
    <w:rsid w:val="00585467"/>
    <w:rsid w:val="0058610E"/>
    <w:rsid w:val="0059590C"/>
    <w:rsid w:val="005A03AF"/>
    <w:rsid w:val="005A0CFB"/>
    <w:rsid w:val="005A789B"/>
    <w:rsid w:val="005B594E"/>
    <w:rsid w:val="005C106C"/>
    <w:rsid w:val="005D2B4D"/>
    <w:rsid w:val="005D4954"/>
    <w:rsid w:val="005D6296"/>
    <w:rsid w:val="005E0B63"/>
    <w:rsid w:val="005E3065"/>
    <w:rsid w:val="005E3B73"/>
    <w:rsid w:val="005E595F"/>
    <w:rsid w:val="005E6CB6"/>
    <w:rsid w:val="005F1DE9"/>
    <w:rsid w:val="005F3B66"/>
    <w:rsid w:val="005F5AE3"/>
    <w:rsid w:val="005F704A"/>
    <w:rsid w:val="00603569"/>
    <w:rsid w:val="006039D1"/>
    <w:rsid w:val="006055D8"/>
    <w:rsid w:val="00606A3B"/>
    <w:rsid w:val="00610F75"/>
    <w:rsid w:val="006249BF"/>
    <w:rsid w:val="00624D6E"/>
    <w:rsid w:val="00625118"/>
    <w:rsid w:val="00630099"/>
    <w:rsid w:val="00630879"/>
    <w:rsid w:val="0063330B"/>
    <w:rsid w:val="0063759F"/>
    <w:rsid w:val="00647340"/>
    <w:rsid w:val="00652A0A"/>
    <w:rsid w:val="00654CB2"/>
    <w:rsid w:val="006554C1"/>
    <w:rsid w:val="00657C49"/>
    <w:rsid w:val="006601D2"/>
    <w:rsid w:val="006652FF"/>
    <w:rsid w:val="00666789"/>
    <w:rsid w:val="00675B18"/>
    <w:rsid w:val="006766F4"/>
    <w:rsid w:val="00682A3C"/>
    <w:rsid w:val="006832E1"/>
    <w:rsid w:val="00685B5E"/>
    <w:rsid w:val="00686120"/>
    <w:rsid w:val="00697D04"/>
    <w:rsid w:val="006A0811"/>
    <w:rsid w:val="006A2F26"/>
    <w:rsid w:val="006A7460"/>
    <w:rsid w:val="006A7CA6"/>
    <w:rsid w:val="006B215B"/>
    <w:rsid w:val="006B63EB"/>
    <w:rsid w:val="006B6909"/>
    <w:rsid w:val="006B7F6D"/>
    <w:rsid w:val="006D3737"/>
    <w:rsid w:val="006E2FA4"/>
    <w:rsid w:val="006F34C8"/>
    <w:rsid w:val="00700394"/>
    <w:rsid w:val="00701182"/>
    <w:rsid w:val="00712106"/>
    <w:rsid w:val="0071514F"/>
    <w:rsid w:val="0072793F"/>
    <w:rsid w:val="00733399"/>
    <w:rsid w:val="00733951"/>
    <w:rsid w:val="007347E8"/>
    <w:rsid w:val="007377BA"/>
    <w:rsid w:val="0075148C"/>
    <w:rsid w:val="00754A69"/>
    <w:rsid w:val="007550FB"/>
    <w:rsid w:val="00761E99"/>
    <w:rsid w:val="007648E9"/>
    <w:rsid w:val="00766DF3"/>
    <w:rsid w:val="007670AE"/>
    <w:rsid w:val="00771F9C"/>
    <w:rsid w:val="007855A4"/>
    <w:rsid w:val="00785B1F"/>
    <w:rsid w:val="0078795D"/>
    <w:rsid w:val="0079323B"/>
    <w:rsid w:val="00797249"/>
    <w:rsid w:val="00797349"/>
    <w:rsid w:val="00797BB3"/>
    <w:rsid w:val="007A55C7"/>
    <w:rsid w:val="007A653F"/>
    <w:rsid w:val="007A6E1F"/>
    <w:rsid w:val="007B2731"/>
    <w:rsid w:val="007B2EE5"/>
    <w:rsid w:val="007B39D2"/>
    <w:rsid w:val="007B4D90"/>
    <w:rsid w:val="007B6960"/>
    <w:rsid w:val="007C118E"/>
    <w:rsid w:val="007C5BF2"/>
    <w:rsid w:val="007D1037"/>
    <w:rsid w:val="007E081C"/>
    <w:rsid w:val="007F401A"/>
    <w:rsid w:val="0080162C"/>
    <w:rsid w:val="00801C53"/>
    <w:rsid w:val="00802DA8"/>
    <w:rsid w:val="00806885"/>
    <w:rsid w:val="00806BCF"/>
    <w:rsid w:val="00806DAF"/>
    <w:rsid w:val="00817C8A"/>
    <w:rsid w:val="00824715"/>
    <w:rsid w:val="00825200"/>
    <w:rsid w:val="008258D3"/>
    <w:rsid w:val="00826920"/>
    <w:rsid w:val="00832208"/>
    <w:rsid w:val="00833128"/>
    <w:rsid w:val="0083667A"/>
    <w:rsid w:val="00836B32"/>
    <w:rsid w:val="008377AF"/>
    <w:rsid w:val="00842197"/>
    <w:rsid w:val="00852A5B"/>
    <w:rsid w:val="00864F14"/>
    <w:rsid w:val="00871BBB"/>
    <w:rsid w:val="00876477"/>
    <w:rsid w:val="00876DDA"/>
    <w:rsid w:val="00882710"/>
    <w:rsid w:val="008A1ED7"/>
    <w:rsid w:val="008A3485"/>
    <w:rsid w:val="008B05BB"/>
    <w:rsid w:val="008B2C65"/>
    <w:rsid w:val="008C7881"/>
    <w:rsid w:val="008E20CA"/>
    <w:rsid w:val="008E7A6D"/>
    <w:rsid w:val="008F0BED"/>
    <w:rsid w:val="008F3997"/>
    <w:rsid w:val="008F3EC2"/>
    <w:rsid w:val="008F4C37"/>
    <w:rsid w:val="0090036C"/>
    <w:rsid w:val="009037BA"/>
    <w:rsid w:val="009117FE"/>
    <w:rsid w:val="009124C6"/>
    <w:rsid w:val="00917FDE"/>
    <w:rsid w:val="00931EE4"/>
    <w:rsid w:val="00934272"/>
    <w:rsid w:val="00941DF8"/>
    <w:rsid w:val="00944A60"/>
    <w:rsid w:val="00954A8E"/>
    <w:rsid w:val="009570F6"/>
    <w:rsid w:val="009610EB"/>
    <w:rsid w:val="00966083"/>
    <w:rsid w:val="009669B3"/>
    <w:rsid w:val="0097037A"/>
    <w:rsid w:val="00971562"/>
    <w:rsid w:val="00973011"/>
    <w:rsid w:val="009766EF"/>
    <w:rsid w:val="009769AA"/>
    <w:rsid w:val="009810C6"/>
    <w:rsid w:val="0098138A"/>
    <w:rsid w:val="009828A7"/>
    <w:rsid w:val="00984FF7"/>
    <w:rsid w:val="00991ED3"/>
    <w:rsid w:val="00992D0C"/>
    <w:rsid w:val="009975AF"/>
    <w:rsid w:val="009A0942"/>
    <w:rsid w:val="009B1B6C"/>
    <w:rsid w:val="009C2551"/>
    <w:rsid w:val="009C7CB8"/>
    <w:rsid w:val="009D496B"/>
    <w:rsid w:val="009E0648"/>
    <w:rsid w:val="009E3E31"/>
    <w:rsid w:val="009F3AC3"/>
    <w:rsid w:val="00A007A1"/>
    <w:rsid w:val="00A06873"/>
    <w:rsid w:val="00A06AD6"/>
    <w:rsid w:val="00A11CE5"/>
    <w:rsid w:val="00A2581D"/>
    <w:rsid w:val="00A442AB"/>
    <w:rsid w:val="00A465FB"/>
    <w:rsid w:val="00A47ECD"/>
    <w:rsid w:val="00A611A7"/>
    <w:rsid w:val="00A6187E"/>
    <w:rsid w:val="00A61F46"/>
    <w:rsid w:val="00A62469"/>
    <w:rsid w:val="00A72C40"/>
    <w:rsid w:val="00A856D8"/>
    <w:rsid w:val="00A9272E"/>
    <w:rsid w:val="00AA3207"/>
    <w:rsid w:val="00AA37B5"/>
    <w:rsid w:val="00AA7AEB"/>
    <w:rsid w:val="00AB052E"/>
    <w:rsid w:val="00AB06A1"/>
    <w:rsid w:val="00AB621C"/>
    <w:rsid w:val="00AB69D6"/>
    <w:rsid w:val="00AB7AA1"/>
    <w:rsid w:val="00AC1199"/>
    <w:rsid w:val="00AC1B9E"/>
    <w:rsid w:val="00AC403B"/>
    <w:rsid w:val="00AD3F6E"/>
    <w:rsid w:val="00AD7B9A"/>
    <w:rsid w:val="00AE6446"/>
    <w:rsid w:val="00AE7452"/>
    <w:rsid w:val="00AF067F"/>
    <w:rsid w:val="00AF35B2"/>
    <w:rsid w:val="00B00049"/>
    <w:rsid w:val="00B01631"/>
    <w:rsid w:val="00B070E5"/>
    <w:rsid w:val="00B17B9B"/>
    <w:rsid w:val="00B2310C"/>
    <w:rsid w:val="00B238E2"/>
    <w:rsid w:val="00B42BA4"/>
    <w:rsid w:val="00B43CA9"/>
    <w:rsid w:val="00B4726C"/>
    <w:rsid w:val="00B553F5"/>
    <w:rsid w:val="00B6189A"/>
    <w:rsid w:val="00B63B27"/>
    <w:rsid w:val="00B71D0F"/>
    <w:rsid w:val="00B74818"/>
    <w:rsid w:val="00B75A5A"/>
    <w:rsid w:val="00B858FD"/>
    <w:rsid w:val="00B87BA7"/>
    <w:rsid w:val="00B906D2"/>
    <w:rsid w:val="00BA3C74"/>
    <w:rsid w:val="00BA7241"/>
    <w:rsid w:val="00BB0123"/>
    <w:rsid w:val="00BB6EBB"/>
    <w:rsid w:val="00BC0584"/>
    <w:rsid w:val="00BC2E2C"/>
    <w:rsid w:val="00BC3540"/>
    <w:rsid w:val="00BC4107"/>
    <w:rsid w:val="00BC4906"/>
    <w:rsid w:val="00BC4BBB"/>
    <w:rsid w:val="00BD556F"/>
    <w:rsid w:val="00BE0800"/>
    <w:rsid w:val="00BE3076"/>
    <w:rsid w:val="00C032D0"/>
    <w:rsid w:val="00C1152B"/>
    <w:rsid w:val="00C12B33"/>
    <w:rsid w:val="00C26DD3"/>
    <w:rsid w:val="00C3032B"/>
    <w:rsid w:val="00C304EA"/>
    <w:rsid w:val="00C35714"/>
    <w:rsid w:val="00C358A7"/>
    <w:rsid w:val="00C364C7"/>
    <w:rsid w:val="00C420C3"/>
    <w:rsid w:val="00C46699"/>
    <w:rsid w:val="00C47DAF"/>
    <w:rsid w:val="00C518B7"/>
    <w:rsid w:val="00C52477"/>
    <w:rsid w:val="00C53625"/>
    <w:rsid w:val="00C57872"/>
    <w:rsid w:val="00C61005"/>
    <w:rsid w:val="00C74C87"/>
    <w:rsid w:val="00C8141E"/>
    <w:rsid w:val="00CA5C5A"/>
    <w:rsid w:val="00CA73C7"/>
    <w:rsid w:val="00CA7DEA"/>
    <w:rsid w:val="00CB09B3"/>
    <w:rsid w:val="00CB495C"/>
    <w:rsid w:val="00CB54B1"/>
    <w:rsid w:val="00CB734A"/>
    <w:rsid w:val="00CC0A9B"/>
    <w:rsid w:val="00CC1004"/>
    <w:rsid w:val="00CC18F0"/>
    <w:rsid w:val="00CC7ADF"/>
    <w:rsid w:val="00CC7ED2"/>
    <w:rsid w:val="00CE40FC"/>
    <w:rsid w:val="00CE7CC2"/>
    <w:rsid w:val="00D0331A"/>
    <w:rsid w:val="00D03FA6"/>
    <w:rsid w:val="00D04CF6"/>
    <w:rsid w:val="00D04DD0"/>
    <w:rsid w:val="00D1185A"/>
    <w:rsid w:val="00D119DD"/>
    <w:rsid w:val="00D1599E"/>
    <w:rsid w:val="00D16C66"/>
    <w:rsid w:val="00D22715"/>
    <w:rsid w:val="00D24E9E"/>
    <w:rsid w:val="00D259B2"/>
    <w:rsid w:val="00D278FB"/>
    <w:rsid w:val="00D307D4"/>
    <w:rsid w:val="00D34EA3"/>
    <w:rsid w:val="00D3507D"/>
    <w:rsid w:val="00D36E6F"/>
    <w:rsid w:val="00D40B64"/>
    <w:rsid w:val="00D4378A"/>
    <w:rsid w:val="00D437AE"/>
    <w:rsid w:val="00D46BA0"/>
    <w:rsid w:val="00D57EE4"/>
    <w:rsid w:val="00D6090C"/>
    <w:rsid w:val="00D61454"/>
    <w:rsid w:val="00D66E04"/>
    <w:rsid w:val="00D704FE"/>
    <w:rsid w:val="00D73E9A"/>
    <w:rsid w:val="00D7719E"/>
    <w:rsid w:val="00D77594"/>
    <w:rsid w:val="00D77673"/>
    <w:rsid w:val="00D8116C"/>
    <w:rsid w:val="00D83110"/>
    <w:rsid w:val="00D958CA"/>
    <w:rsid w:val="00D95EC5"/>
    <w:rsid w:val="00DA5FA4"/>
    <w:rsid w:val="00DB1FF5"/>
    <w:rsid w:val="00DB76B9"/>
    <w:rsid w:val="00DC0074"/>
    <w:rsid w:val="00DC1DCD"/>
    <w:rsid w:val="00DC380C"/>
    <w:rsid w:val="00DC6385"/>
    <w:rsid w:val="00DD6A8E"/>
    <w:rsid w:val="00DE2740"/>
    <w:rsid w:val="00DE2A21"/>
    <w:rsid w:val="00DE5851"/>
    <w:rsid w:val="00DF1A82"/>
    <w:rsid w:val="00DF7CCE"/>
    <w:rsid w:val="00E00629"/>
    <w:rsid w:val="00E0170E"/>
    <w:rsid w:val="00E14823"/>
    <w:rsid w:val="00E21D03"/>
    <w:rsid w:val="00E21E6D"/>
    <w:rsid w:val="00E227CE"/>
    <w:rsid w:val="00E262F3"/>
    <w:rsid w:val="00E26728"/>
    <w:rsid w:val="00E271BE"/>
    <w:rsid w:val="00E36BF9"/>
    <w:rsid w:val="00E45A3D"/>
    <w:rsid w:val="00E47A31"/>
    <w:rsid w:val="00E5552A"/>
    <w:rsid w:val="00E56C8A"/>
    <w:rsid w:val="00E61316"/>
    <w:rsid w:val="00E643AC"/>
    <w:rsid w:val="00E653A9"/>
    <w:rsid w:val="00E72297"/>
    <w:rsid w:val="00E75034"/>
    <w:rsid w:val="00E75570"/>
    <w:rsid w:val="00E81281"/>
    <w:rsid w:val="00E83830"/>
    <w:rsid w:val="00E957E5"/>
    <w:rsid w:val="00E96772"/>
    <w:rsid w:val="00E975AF"/>
    <w:rsid w:val="00EB23AE"/>
    <w:rsid w:val="00EB3592"/>
    <w:rsid w:val="00EC1D4F"/>
    <w:rsid w:val="00ED0760"/>
    <w:rsid w:val="00ED6D24"/>
    <w:rsid w:val="00EE2E78"/>
    <w:rsid w:val="00EE3CDD"/>
    <w:rsid w:val="00EF45E5"/>
    <w:rsid w:val="00EF50CC"/>
    <w:rsid w:val="00EF69FF"/>
    <w:rsid w:val="00F00812"/>
    <w:rsid w:val="00F0256E"/>
    <w:rsid w:val="00F11D0D"/>
    <w:rsid w:val="00F1259E"/>
    <w:rsid w:val="00F133A3"/>
    <w:rsid w:val="00F15FBB"/>
    <w:rsid w:val="00F2227A"/>
    <w:rsid w:val="00F229EE"/>
    <w:rsid w:val="00F23081"/>
    <w:rsid w:val="00F33994"/>
    <w:rsid w:val="00F358B2"/>
    <w:rsid w:val="00F35C2F"/>
    <w:rsid w:val="00F36476"/>
    <w:rsid w:val="00F477BE"/>
    <w:rsid w:val="00F56066"/>
    <w:rsid w:val="00F6059F"/>
    <w:rsid w:val="00F64BDF"/>
    <w:rsid w:val="00F663E9"/>
    <w:rsid w:val="00F67C99"/>
    <w:rsid w:val="00F746C5"/>
    <w:rsid w:val="00F75E36"/>
    <w:rsid w:val="00F856CC"/>
    <w:rsid w:val="00F87E10"/>
    <w:rsid w:val="00F94B81"/>
    <w:rsid w:val="00FA00D5"/>
    <w:rsid w:val="00FA471E"/>
    <w:rsid w:val="00FB0182"/>
    <w:rsid w:val="00FB01B3"/>
    <w:rsid w:val="00FB29CD"/>
    <w:rsid w:val="00FB3B8A"/>
    <w:rsid w:val="00FB4070"/>
    <w:rsid w:val="00FB73E2"/>
    <w:rsid w:val="00FC3D77"/>
    <w:rsid w:val="00FC5C04"/>
    <w:rsid w:val="00FC7AFF"/>
    <w:rsid w:val="00FD084E"/>
    <w:rsid w:val="00FD0927"/>
    <w:rsid w:val="00FD53EB"/>
    <w:rsid w:val="00FE3743"/>
    <w:rsid w:val="00FF5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3199D"/>
  <w15:chartTrackingRefBased/>
  <w15:docId w15:val="{0B4F0FF0-73EF-4292-8B3F-58C8D8825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8E2"/>
    <w:pPr>
      <w:spacing w:line="256" w:lineRule="auto"/>
    </w:pPr>
    <w:rPr>
      <w:kern w:val="0"/>
      <w:sz w:val="22"/>
      <w:szCs w:val="22"/>
      <w14:ligatures w14:val="none"/>
    </w:rPr>
  </w:style>
  <w:style w:type="paragraph" w:styleId="Heading1">
    <w:name w:val="heading 1"/>
    <w:basedOn w:val="Normal"/>
    <w:next w:val="Normal"/>
    <w:link w:val="Heading1Char"/>
    <w:uiPriority w:val="9"/>
    <w:qFormat/>
    <w:rsid w:val="00B238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38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38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38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38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38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8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8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8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8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38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38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38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38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38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8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8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8E2"/>
    <w:rPr>
      <w:rFonts w:eastAsiaTheme="majorEastAsia" w:cstheme="majorBidi"/>
      <w:color w:val="272727" w:themeColor="text1" w:themeTint="D8"/>
    </w:rPr>
  </w:style>
  <w:style w:type="paragraph" w:styleId="Title">
    <w:name w:val="Title"/>
    <w:basedOn w:val="Normal"/>
    <w:next w:val="Normal"/>
    <w:link w:val="TitleChar"/>
    <w:uiPriority w:val="10"/>
    <w:qFormat/>
    <w:rsid w:val="00B238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8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8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8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8E2"/>
    <w:pPr>
      <w:spacing w:before="160"/>
      <w:jc w:val="center"/>
    </w:pPr>
    <w:rPr>
      <w:i/>
      <w:iCs/>
      <w:color w:val="404040" w:themeColor="text1" w:themeTint="BF"/>
    </w:rPr>
  </w:style>
  <w:style w:type="character" w:customStyle="1" w:styleId="QuoteChar">
    <w:name w:val="Quote Char"/>
    <w:basedOn w:val="DefaultParagraphFont"/>
    <w:link w:val="Quote"/>
    <w:uiPriority w:val="29"/>
    <w:rsid w:val="00B238E2"/>
    <w:rPr>
      <w:i/>
      <w:iCs/>
      <w:color w:val="404040" w:themeColor="text1" w:themeTint="BF"/>
    </w:rPr>
  </w:style>
  <w:style w:type="paragraph" w:styleId="ListParagraph">
    <w:name w:val="List Paragraph"/>
    <w:basedOn w:val="Normal"/>
    <w:uiPriority w:val="34"/>
    <w:qFormat/>
    <w:rsid w:val="00B238E2"/>
    <w:pPr>
      <w:ind w:left="720"/>
      <w:contextualSpacing/>
    </w:pPr>
  </w:style>
  <w:style w:type="character" w:styleId="IntenseEmphasis">
    <w:name w:val="Intense Emphasis"/>
    <w:basedOn w:val="DefaultParagraphFont"/>
    <w:uiPriority w:val="21"/>
    <w:qFormat/>
    <w:rsid w:val="00B238E2"/>
    <w:rPr>
      <w:i/>
      <w:iCs/>
      <w:color w:val="0F4761" w:themeColor="accent1" w:themeShade="BF"/>
    </w:rPr>
  </w:style>
  <w:style w:type="paragraph" w:styleId="IntenseQuote">
    <w:name w:val="Intense Quote"/>
    <w:basedOn w:val="Normal"/>
    <w:next w:val="Normal"/>
    <w:link w:val="IntenseQuoteChar"/>
    <w:uiPriority w:val="30"/>
    <w:qFormat/>
    <w:rsid w:val="00B238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38E2"/>
    <w:rPr>
      <w:i/>
      <w:iCs/>
      <w:color w:val="0F4761" w:themeColor="accent1" w:themeShade="BF"/>
    </w:rPr>
  </w:style>
  <w:style w:type="character" w:styleId="IntenseReference">
    <w:name w:val="Intense Reference"/>
    <w:basedOn w:val="DefaultParagraphFont"/>
    <w:uiPriority w:val="32"/>
    <w:qFormat/>
    <w:rsid w:val="00B238E2"/>
    <w:rPr>
      <w:b/>
      <w:bCs/>
      <w:smallCaps/>
      <w:color w:val="0F4761" w:themeColor="accent1" w:themeShade="BF"/>
      <w:spacing w:val="5"/>
    </w:rPr>
  </w:style>
  <w:style w:type="paragraph" w:styleId="NormalWeb">
    <w:name w:val="Normal (Web)"/>
    <w:basedOn w:val="Normal"/>
    <w:uiPriority w:val="99"/>
    <w:semiHidden/>
    <w:unhideWhenUsed/>
    <w:rsid w:val="002D6D47"/>
    <w:rPr>
      <w:rFonts w:ascii="Times New Roman" w:hAnsi="Times New Roman" w:cs="Times New Roman"/>
      <w:sz w:val="24"/>
      <w:szCs w:val="24"/>
    </w:rPr>
  </w:style>
  <w:style w:type="character" w:styleId="Hyperlink">
    <w:name w:val="Hyperlink"/>
    <w:basedOn w:val="DefaultParagraphFont"/>
    <w:uiPriority w:val="99"/>
    <w:unhideWhenUsed/>
    <w:rsid w:val="00C53625"/>
    <w:rPr>
      <w:color w:val="467886" w:themeColor="hyperlink"/>
      <w:u w:val="single"/>
    </w:rPr>
  </w:style>
  <w:style w:type="character" w:styleId="UnresolvedMention">
    <w:name w:val="Unresolved Mention"/>
    <w:basedOn w:val="DefaultParagraphFont"/>
    <w:uiPriority w:val="99"/>
    <w:semiHidden/>
    <w:unhideWhenUsed/>
    <w:rsid w:val="00C53625"/>
    <w:rPr>
      <w:color w:val="605E5C"/>
      <w:shd w:val="clear" w:color="auto" w:fill="E1DFDD"/>
    </w:rPr>
  </w:style>
  <w:style w:type="character" w:styleId="FollowedHyperlink">
    <w:name w:val="FollowedHyperlink"/>
    <w:basedOn w:val="DefaultParagraphFont"/>
    <w:uiPriority w:val="99"/>
    <w:semiHidden/>
    <w:unhideWhenUsed/>
    <w:rsid w:val="00C358A7"/>
    <w:rPr>
      <w:color w:val="96607D" w:themeColor="followedHyperlink"/>
      <w:u w:val="single"/>
    </w:rPr>
  </w:style>
  <w:style w:type="paragraph" w:styleId="Header">
    <w:name w:val="header"/>
    <w:basedOn w:val="Normal"/>
    <w:link w:val="HeaderChar"/>
    <w:uiPriority w:val="99"/>
    <w:unhideWhenUsed/>
    <w:rsid w:val="001121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2132"/>
    <w:rPr>
      <w:kern w:val="0"/>
      <w:sz w:val="22"/>
      <w:szCs w:val="22"/>
      <w14:ligatures w14:val="none"/>
    </w:rPr>
  </w:style>
  <w:style w:type="paragraph" w:styleId="Footer">
    <w:name w:val="footer"/>
    <w:basedOn w:val="Normal"/>
    <w:link w:val="FooterChar"/>
    <w:uiPriority w:val="99"/>
    <w:unhideWhenUsed/>
    <w:rsid w:val="001121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2132"/>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skjan.org/articles/What-to-do-When-an-Employee-Requests-an-Accommodation-to-Bring-their-Service-Animal-to-Work.cfm" TargetMode="External"/><Relationship Id="rId13" Type="http://schemas.openxmlformats.org/officeDocument/2006/relationships/hyperlink" Target="https://ood.ohio.gov/accessible-ohio/ao-resources/service-animal-relief-areas" TargetMode="External"/><Relationship Id="rId3" Type="http://schemas.openxmlformats.org/officeDocument/2006/relationships/settings" Target="settings.xml"/><Relationship Id="rId7" Type="http://schemas.openxmlformats.org/officeDocument/2006/relationships/hyperlink" Target="https://calcivilrights.ca.gov/wp-content/uploads/sites/32/2022/12/Emotional-Support-Animals-and-Fair-Housing-Law-FAQ_ENG.pdf" TargetMode="External"/><Relationship Id="rId12" Type="http://schemas.openxmlformats.org/officeDocument/2006/relationships/hyperlink" Target="https://www.guidedogsofamerica.org/wp-content/uploads/2025/09/GDA.TLC-Service-Dog-Etiquette_SEP-2025.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ata.org/guide/service-animals-and-emotional-support-animal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ada.gov/topics/service-animals/" TargetMode="External"/><Relationship Id="rId4" Type="http://schemas.openxmlformats.org/officeDocument/2006/relationships/webSettings" Target="webSettings.xml"/><Relationship Id="rId9" Type="http://schemas.openxmlformats.org/officeDocument/2006/relationships/hyperlink" Target="https://oag.ca.gov/system/files/media/drb-service-animals.pdf" TargetMode="External"/><Relationship Id="rId14" Type="http://schemas.openxmlformats.org/officeDocument/2006/relationships/hyperlink" Target="mailto:dco@saccounty.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c13dd1c7-22d1-431c-a46c-2d140b414506}" enabled="1" method="Standard" siteId="{2b077431-a3b0-4b1c-bb77-f66a1132daa2}" removed="0"/>
</clbl:labelList>
</file>

<file path=docProps/app.xml><?xml version="1.0" encoding="utf-8"?>
<Properties xmlns="http://schemas.openxmlformats.org/officeDocument/2006/extended-properties" xmlns:vt="http://schemas.openxmlformats.org/officeDocument/2006/docPropsVTypes">
  <Template>Normal</Template>
  <TotalTime>1895</TotalTime>
  <Pages>6</Pages>
  <Words>2156</Words>
  <Characters>12809</Characters>
  <Application>Microsoft Office Word</Application>
  <DocSecurity>0</DocSecurity>
  <Lines>388</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Cheryl</dc:creator>
  <cp:keywords/>
  <dc:description/>
  <cp:lastModifiedBy>Bennett. Cheryl</cp:lastModifiedBy>
  <cp:revision>126</cp:revision>
  <cp:lastPrinted>2026-06-01T20:51:00Z</cp:lastPrinted>
  <dcterms:created xsi:type="dcterms:W3CDTF">2026-06-01T20:10:00Z</dcterms:created>
  <dcterms:modified xsi:type="dcterms:W3CDTF">2026-06-04T19:39:00Z</dcterms:modified>
</cp:coreProperties>
</file>